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1F850" w14:textId="77777777" w:rsidR="00DD0ED8" w:rsidRDefault="00572E37">
      <w:pPr>
        <w:jc w:val="center"/>
        <w:rPr>
          <w:rFonts w:asciiTheme="minorHAnsi" w:hAnsiTheme="minorHAnsi"/>
        </w:rPr>
      </w:pPr>
      <w:r>
        <w:rPr>
          <w:rStyle w:val="Textoennegrita"/>
          <w:rFonts w:asciiTheme="minorHAnsi" w:eastAsia="SimSun" w:hAnsiTheme="minorHAnsi" w:cs="SimSun"/>
          <w:sz w:val="30"/>
          <w:szCs w:val="30"/>
          <w:lang w:val="en-US" w:eastAsia="zh-CN" w:bidi="ar"/>
        </w:rPr>
        <w:t xml:space="preserve">Abierto </w:t>
      </w:r>
      <w:proofErr w:type="spellStart"/>
      <w:r>
        <w:rPr>
          <w:rStyle w:val="Textoennegrita"/>
          <w:rFonts w:asciiTheme="minorHAnsi" w:eastAsia="SimSun" w:hAnsiTheme="minorHAnsi" w:cs="SimSun"/>
          <w:sz w:val="30"/>
          <w:szCs w:val="30"/>
          <w:lang w:val="en-US" w:eastAsia="zh-CN" w:bidi="ar"/>
        </w:rPr>
        <w:t>plazo</w:t>
      </w:r>
      <w:proofErr w:type="spellEnd"/>
      <w:r>
        <w:rPr>
          <w:rStyle w:val="Textoennegrita"/>
          <w:rFonts w:asciiTheme="minorHAnsi" w:eastAsia="SimSun" w:hAnsiTheme="minorHAnsi" w:cs="SimSun"/>
          <w:sz w:val="30"/>
          <w:szCs w:val="30"/>
          <w:lang w:val="en-US" w:eastAsia="zh-CN" w:bidi="ar"/>
        </w:rPr>
        <w:t xml:space="preserve"> de </w:t>
      </w:r>
      <w:proofErr w:type="spellStart"/>
      <w:r>
        <w:rPr>
          <w:rStyle w:val="Textoennegrita"/>
          <w:rFonts w:asciiTheme="minorHAnsi" w:eastAsia="SimSun" w:hAnsiTheme="minorHAnsi" w:cs="SimSun"/>
          <w:sz w:val="30"/>
          <w:szCs w:val="30"/>
          <w:lang w:val="en-US" w:eastAsia="zh-CN" w:bidi="ar"/>
        </w:rPr>
        <w:t>presentación</w:t>
      </w:r>
      <w:proofErr w:type="spellEnd"/>
      <w:r>
        <w:rPr>
          <w:rStyle w:val="Textoennegrita"/>
          <w:rFonts w:asciiTheme="minorHAnsi" w:eastAsia="SimSun" w:hAnsiTheme="minorHAnsi" w:cs="SimSun"/>
          <w:sz w:val="30"/>
          <w:szCs w:val="30"/>
          <w:lang w:val="en-US" w:eastAsia="zh-CN" w:bidi="ar"/>
        </w:rPr>
        <w:t xml:space="preserve"> de </w:t>
      </w:r>
      <w:proofErr w:type="spellStart"/>
      <w:r>
        <w:rPr>
          <w:rStyle w:val="Textoennegrita"/>
          <w:rFonts w:asciiTheme="minorHAnsi" w:eastAsia="SimSun" w:hAnsiTheme="minorHAnsi" w:cs="SimSun"/>
          <w:sz w:val="30"/>
          <w:szCs w:val="30"/>
          <w:lang w:val="en-US" w:eastAsia="zh-CN" w:bidi="ar"/>
        </w:rPr>
        <w:t>candidaturas</w:t>
      </w:r>
      <w:proofErr w:type="spellEnd"/>
      <w:r>
        <w:rPr>
          <w:rStyle w:val="Textoennegrita"/>
          <w:rFonts w:asciiTheme="minorHAnsi" w:eastAsia="SimSun" w:hAnsiTheme="minorHAnsi" w:cs="SimSun"/>
          <w:sz w:val="30"/>
          <w:szCs w:val="30"/>
          <w:lang w:val="en-US" w:eastAsia="zh-CN" w:bidi="ar"/>
        </w:rPr>
        <w:t xml:space="preserve"> al PREMIO TÁCITO 2021</w:t>
      </w:r>
    </w:p>
    <w:p w14:paraId="266FE40A" w14:textId="77777777" w:rsidR="00DD0ED8" w:rsidRDefault="00572E37">
      <w:pPr>
        <w:jc w:val="center"/>
        <w:rPr>
          <w:rFonts w:asciiTheme="minorHAnsi" w:hAnsiTheme="minorHAnsi"/>
        </w:rPr>
      </w:pPr>
      <w:r>
        <w:rPr>
          <w:rFonts w:asciiTheme="minorHAnsi" w:eastAsia="SimSun" w:hAnsiTheme="minorHAnsi" w:cs="SimSun"/>
          <w:lang w:val="en-US" w:eastAsia="zh-CN" w:bidi="ar"/>
        </w:rPr>
        <w:t> </w:t>
      </w:r>
    </w:p>
    <w:p w14:paraId="2D8C1858" w14:textId="77777777" w:rsidR="00DD0ED8" w:rsidRDefault="00572E37">
      <w:pPr>
        <w:rPr>
          <w:rFonts w:asciiTheme="minorHAnsi" w:hAnsiTheme="minorHAnsi"/>
        </w:rPr>
      </w:pPr>
      <w:r>
        <w:rPr>
          <w:rFonts w:asciiTheme="minorHAnsi" w:eastAsia="SimSun" w:hAnsiTheme="minorHAnsi" w:cs="SimSun"/>
          <w:lang w:val="en-US" w:eastAsia="zh-CN" w:bidi="ar"/>
        </w:rPr>
        <w:t xml:space="preserve">  </w:t>
      </w:r>
    </w:p>
    <w:p w14:paraId="728EB119" w14:textId="77777777" w:rsidR="00DD0ED8" w:rsidRDefault="00572E37">
      <w:pPr>
        <w:rPr>
          <w:rFonts w:asciiTheme="minorHAnsi" w:hAnsiTheme="minorHAnsi"/>
        </w:rPr>
      </w:pPr>
      <w:r>
        <w:rPr>
          <w:rFonts w:asciiTheme="minorHAnsi" w:eastAsia="SimSun" w:hAnsiTheme="minorHAnsi" w:cs="SimSun"/>
          <w:lang w:val="en-US" w:eastAsia="zh-CN" w:bidi="ar"/>
        </w:rPr>
        <w:t> </w:t>
      </w:r>
    </w:p>
    <w:p w14:paraId="2C86BF4C" w14:textId="722B21EF" w:rsidR="00DD0ED8" w:rsidRPr="00BD0549" w:rsidRDefault="00572E37">
      <w:pPr>
        <w:rPr>
          <w:rFonts w:asciiTheme="minorHAnsi" w:hAnsiTheme="minorHAnsi"/>
        </w:rPr>
      </w:pPr>
      <w:r>
        <w:rPr>
          <w:rStyle w:val="Textoennegrita"/>
          <w:rFonts w:asciiTheme="minorHAnsi" w:eastAsia="SimSun" w:hAnsiTheme="minorHAnsi" w:cs="SimSun"/>
          <w:lang w:val="en-US" w:eastAsia="zh-CN" w:bidi="ar"/>
        </w:rPr>
        <w:t xml:space="preserve">El </w:t>
      </w:r>
      <w:proofErr w:type="spellStart"/>
      <w:r w:rsidR="00BD0549">
        <w:rPr>
          <w:rStyle w:val="Textoennegrita"/>
          <w:rFonts w:asciiTheme="minorHAnsi" w:eastAsia="SimSun" w:hAnsiTheme="minorHAnsi" w:cs="SimSun"/>
          <w:lang w:val="en-US" w:eastAsia="zh-CN" w:bidi="ar"/>
        </w:rPr>
        <w:t>C</w:t>
      </w:r>
      <w:r>
        <w:rPr>
          <w:rStyle w:val="Textoennegrita"/>
          <w:rFonts w:asciiTheme="minorHAnsi" w:eastAsia="SimSun" w:hAnsiTheme="minorHAnsi" w:cs="SimSun"/>
          <w:lang w:val="en-US" w:eastAsia="zh-CN" w:bidi="ar"/>
        </w:rPr>
        <w:t>omité</w:t>
      </w:r>
      <w:proofErr w:type="spellEnd"/>
      <w:r>
        <w:rPr>
          <w:rStyle w:val="Textoennegrita"/>
          <w:rFonts w:asciiTheme="minorHAnsi" w:eastAsia="SimSun" w:hAnsiTheme="minorHAnsi" w:cs="SimSun"/>
          <w:lang w:val="en-US" w:eastAsia="zh-CN" w:bidi="ar"/>
        </w:rPr>
        <w:t xml:space="preserve"> de </w:t>
      </w:r>
      <w:proofErr w:type="spellStart"/>
      <w:r>
        <w:rPr>
          <w:rStyle w:val="Textoennegrita"/>
          <w:rFonts w:asciiTheme="minorHAnsi" w:eastAsia="SimSun" w:hAnsiTheme="minorHAnsi" w:cs="SimSun"/>
          <w:lang w:val="en-US" w:eastAsia="zh-CN" w:bidi="ar"/>
        </w:rPr>
        <w:t>Cultura</w:t>
      </w:r>
      <w:proofErr w:type="spellEnd"/>
      <w:r>
        <w:rPr>
          <w:rStyle w:val="Textoennegrita"/>
          <w:rFonts w:asciiTheme="minorHAnsi" w:eastAsia="SimSun" w:hAnsiTheme="minorHAnsi" w:cs="SimSun"/>
          <w:lang w:val="en-US" w:eastAsia="zh-CN" w:bidi="ar"/>
        </w:rPr>
        <w:t xml:space="preserve"> de</w:t>
      </w:r>
      <w:r w:rsidR="00BD0549">
        <w:rPr>
          <w:rStyle w:val="Textoennegrita"/>
          <w:rFonts w:asciiTheme="minorHAnsi" w:eastAsia="SimSun" w:hAnsiTheme="minorHAnsi" w:cs="SimSun"/>
          <w:lang w:val="en-US" w:eastAsia="zh-CN" w:bidi="ar"/>
        </w:rPr>
        <w:t xml:space="preserve"> la </w:t>
      </w:r>
      <w:proofErr w:type="spellStart"/>
      <w:r>
        <w:rPr>
          <w:rStyle w:val="Textoennegrita"/>
          <w:rFonts w:asciiTheme="minorHAnsi" w:eastAsia="SimSun" w:hAnsiTheme="minorHAnsi" w:cs="SimSun"/>
          <w:lang w:val="en-US" w:eastAsia="zh-CN" w:bidi="ar"/>
        </w:rPr>
        <w:t>Asociación</w:t>
      </w:r>
      <w:proofErr w:type="spellEnd"/>
      <w:r>
        <w:rPr>
          <w:rStyle w:val="Textoennegrita"/>
          <w:rFonts w:asciiTheme="minorHAnsi" w:eastAsia="SimSun" w:hAnsiTheme="minorHAnsi" w:cs="SimSun"/>
          <w:lang w:val="en-US" w:eastAsia="zh-CN" w:bidi="ar"/>
        </w:rPr>
        <w:t xml:space="preserve"> Española de </w:t>
      </w:r>
      <w:proofErr w:type="spellStart"/>
      <w:r>
        <w:rPr>
          <w:rStyle w:val="Textoennegrita"/>
          <w:rFonts w:asciiTheme="minorHAnsi" w:eastAsia="SimSun" w:hAnsiTheme="minorHAnsi" w:cs="SimSun"/>
          <w:lang w:val="en-US" w:eastAsia="zh-CN" w:bidi="ar"/>
        </w:rPr>
        <w:t>Periodistas</w:t>
      </w:r>
      <w:proofErr w:type="spellEnd"/>
      <w:r>
        <w:rPr>
          <w:rStyle w:val="Textoennegrita"/>
          <w:rFonts w:asciiTheme="minorHAnsi" w:eastAsia="SimSun" w:hAnsiTheme="minorHAnsi" w:cs="SimSun"/>
          <w:lang w:val="en-US" w:eastAsia="zh-CN" w:bidi="ar"/>
        </w:rPr>
        <w:t xml:space="preserve"> y </w:t>
      </w:r>
      <w:proofErr w:type="spellStart"/>
      <w:r>
        <w:rPr>
          <w:rStyle w:val="Textoennegrita"/>
          <w:rFonts w:asciiTheme="minorHAnsi" w:eastAsia="SimSun" w:hAnsiTheme="minorHAnsi" w:cs="SimSun"/>
          <w:lang w:val="en-US" w:eastAsia="zh-CN" w:bidi="ar"/>
        </w:rPr>
        <w:t>Escritores</w:t>
      </w:r>
      <w:proofErr w:type="spellEnd"/>
      <w:r>
        <w:rPr>
          <w:rStyle w:val="Textoennegrita"/>
          <w:rFonts w:asciiTheme="minorHAnsi" w:eastAsia="SimSun" w:hAnsiTheme="minorHAnsi" w:cs="SimSun"/>
          <w:lang w:val="en-US" w:eastAsia="zh-CN" w:bidi="ar"/>
        </w:rPr>
        <w:t xml:space="preserve"> del Vino</w:t>
      </w:r>
      <w:r w:rsidR="00BD0549">
        <w:rPr>
          <w:rStyle w:val="Textoennegrita"/>
          <w:rFonts w:asciiTheme="minorHAnsi" w:eastAsia="SimSun" w:hAnsiTheme="minorHAnsi" w:cs="SimSun"/>
          <w:lang w:val="en-US" w:eastAsia="zh-CN" w:bidi="ar"/>
        </w:rPr>
        <w:t xml:space="preserve"> (AEPEV) ha </w:t>
      </w:r>
      <w:proofErr w:type="spellStart"/>
      <w:r w:rsidR="00BD0549">
        <w:rPr>
          <w:rStyle w:val="Textoennegrita"/>
          <w:rFonts w:asciiTheme="minorHAnsi" w:eastAsia="SimSun" w:hAnsiTheme="minorHAnsi" w:cs="SimSun"/>
          <w:lang w:val="en-US" w:eastAsia="zh-CN" w:bidi="ar"/>
        </w:rPr>
        <w:t>anunciado</w:t>
      </w:r>
      <w:proofErr w:type="spellEnd"/>
      <w:r w:rsidR="00BD0549">
        <w:rPr>
          <w:rStyle w:val="Textoennegrita"/>
          <w:rFonts w:asciiTheme="minorHAnsi" w:eastAsia="SimSun" w:hAnsiTheme="minorHAnsi" w:cs="SimSun"/>
          <w:lang w:val="en-US" w:eastAsia="zh-CN" w:bidi="ar"/>
        </w:rPr>
        <w:t xml:space="preserve"> </w:t>
      </w:r>
      <w:proofErr w:type="spellStart"/>
      <w:r w:rsidR="00BD0549">
        <w:rPr>
          <w:rStyle w:val="Textoennegrita"/>
          <w:rFonts w:asciiTheme="minorHAnsi" w:eastAsia="SimSun" w:hAnsiTheme="minorHAnsi" w:cs="SimSun"/>
          <w:lang w:val="en-US" w:eastAsia="zh-CN" w:bidi="ar"/>
        </w:rPr>
        <w:t>públicamente</w:t>
      </w:r>
      <w:proofErr w:type="spellEnd"/>
      <w:r w:rsidR="00BD0549">
        <w:rPr>
          <w:rStyle w:val="Textoennegrita"/>
          <w:rFonts w:asciiTheme="minorHAnsi" w:eastAsia="SimSun" w:hAnsiTheme="minorHAnsi" w:cs="SimSun"/>
          <w:lang w:val="en-US" w:eastAsia="zh-CN" w:bidi="ar"/>
        </w:rPr>
        <w:t xml:space="preserve"> una </w:t>
      </w:r>
      <w:proofErr w:type="spellStart"/>
      <w:r w:rsidR="00BD0549">
        <w:rPr>
          <w:rStyle w:val="Textoennegrita"/>
          <w:rFonts w:asciiTheme="minorHAnsi" w:eastAsia="SimSun" w:hAnsiTheme="minorHAnsi" w:cs="SimSun"/>
          <w:lang w:val="en-US" w:eastAsia="zh-CN" w:bidi="ar"/>
        </w:rPr>
        <w:t>nueva</w:t>
      </w:r>
      <w:proofErr w:type="spellEnd"/>
      <w:r w:rsidR="00BD0549">
        <w:rPr>
          <w:rStyle w:val="Textoennegrita"/>
          <w:rFonts w:asciiTheme="minorHAnsi" w:eastAsia="SimSun" w:hAnsiTheme="minorHAnsi" w:cs="SimSun"/>
          <w:lang w:val="en-US" w:eastAsia="zh-CN" w:bidi="ar"/>
        </w:rPr>
        <w:t xml:space="preserve"> </w:t>
      </w:r>
      <w:proofErr w:type="spellStart"/>
      <w:r w:rsidR="00BD0549">
        <w:rPr>
          <w:rStyle w:val="Textoennegrita"/>
          <w:rFonts w:asciiTheme="minorHAnsi" w:eastAsia="SimSun" w:hAnsiTheme="minorHAnsi" w:cs="SimSun"/>
          <w:lang w:val="en-US" w:eastAsia="zh-CN" w:bidi="ar"/>
        </w:rPr>
        <w:t>edición</w:t>
      </w:r>
      <w:proofErr w:type="spellEnd"/>
      <w:r w:rsidR="00BD0549">
        <w:rPr>
          <w:rStyle w:val="Textoennegrita"/>
          <w:rFonts w:asciiTheme="minorHAnsi" w:eastAsia="SimSun" w:hAnsiTheme="minorHAnsi" w:cs="SimSun"/>
          <w:lang w:val="en-US" w:eastAsia="zh-CN" w:bidi="ar"/>
        </w:rPr>
        <w:t xml:space="preserve"> de los </w:t>
      </w:r>
      <w:proofErr w:type="spellStart"/>
      <w:r w:rsidR="00BD0549">
        <w:rPr>
          <w:rStyle w:val="Textoennegrita"/>
          <w:rFonts w:asciiTheme="minorHAnsi" w:eastAsia="SimSun" w:hAnsiTheme="minorHAnsi" w:cs="SimSun"/>
          <w:lang w:val="en-US" w:eastAsia="zh-CN" w:bidi="ar"/>
        </w:rPr>
        <w:t>Premios</w:t>
      </w:r>
      <w:proofErr w:type="spellEnd"/>
      <w:r w:rsidR="00BD0549">
        <w:rPr>
          <w:rStyle w:val="Textoennegrita"/>
          <w:rFonts w:asciiTheme="minorHAnsi" w:eastAsia="SimSun" w:hAnsiTheme="minorHAnsi" w:cs="SimSun"/>
          <w:lang w:val="en-US" w:eastAsia="zh-CN" w:bidi="ar"/>
        </w:rPr>
        <w:t xml:space="preserve"> </w:t>
      </w:r>
      <w:proofErr w:type="spellStart"/>
      <w:r w:rsidR="00BD0549">
        <w:rPr>
          <w:rStyle w:val="Textoennegrita"/>
          <w:rFonts w:asciiTheme="minorHAnsi" w:eastAsia="SimSun" w:hAnsiTheme="minorHAnsi" w:cs="SimSun"/>
          <w:lang w:val="en-US" w:eastAsia="zh-CN" w:bidi="ar"/>
        </w:rPr>
        <w:t>Tácito</w:t>
      </w:r>
      <w:proofErr w:type="spellEnd"/>
      <w:r w:rsidR="00BD0549">
        <w:rPr>
          <w:rStyle w:val="Textoennegrita"/>
          <w:rFonts w:asciiTheme="minorHAnsi" w:eastAsia="SimSun" w:hAnsiTheme="minorHAnsi" w:cs="SimSun"/>
          <w:lang w:val="en-US" w:eastAsia="zh-CN" w:bidi="ar"/>
        </w:rPr>
        <w:t xml:space="preserve"> </w:t>
      </w:r>
      <w:proofErr w:type="spellStart"/>
      <w:r w:rsidR="00BD0549">
        <w:rPr>
          <w:rStyle w:val="Textoennegrita"/>
          <w:rFonts w:asciiTheme="minorHAnsi" w:eastAsia="SimSun" w:hAnsiTheme="minorHAnsi" w:cs="SimSun"/>
          <w:lang w:val="en-US" w:eastAsia="zh-CN" w:bidi="ar"/>
        </w:rPr>
        <w:t>cuyas</w:t>
      </w:r>
      <w:proofErr w:type="spellEnd"/>
      <w:r w:rsidR="00BD0549">
        <w:rPr>
          <w:rStyle w:val="Textoennegrita"/>
          <w:rFonts w:asciiTheme="minorHAnsi" w:eastAsia="SimSun" w:hAnsiTheme="minorHAnsi" w:cs="SimSun"/>
          <w:lang w:val="en-US" w:eastAsia="zh-CN" w:bidi="ar"/>
        </w:rPr>
        <w:t xml:space="preserve"> </w:t>
      </w:r>
      <w:proofErr w:type="spellStart"/>
      <w:r w:rsidR="00BD0549">
        <w:rPr>
          <w:rStyle w:val="Textoennegrita"/>
          <w:rFonts w:asciiTheme="minorHAnsi" w:eastAsia="SimSun" w:hAnsiTheme="minorHAnsi" w:cs="SimSun"/>
          <w:lang w:val="en-US" w:eastAsia="zh-CN" w:bidi="ar"/>
        </w:rPr>
        <w:t>candidaturas</w:t>
      </w:r>
      <w:proofErr w:type="spellEnd"/>
      <w:r w:rsidR="00BD0549">
        <w:rPr>
          <w:rStyle w:val="Textoennegrita"/>
          <w:rFonts w:asciiTheme="minorHAnsi" w:eastAsia="SimSun" w:hAnsiTheme="minorHAnsi" w:cs="SimSun"/>
          <w:lang w:val="en-US" w:eastAsia="zh-CN" w:bidi="ar"/>
        </w:rPr>
        <w:t xml:space="preserve"> </w:t>
      </w:r>
      <w:proofErr w:type="spellStart"/>
      <w:r w:rsidR="00BD0549">
        <w:rPr>
          <w:rStyle w:val="Textoennegrita"/>
          <w:rFonts w:asciiTheme="minorHAnsi" w:eastAsia="SimSun" w:hAnsiTheme="minorHAnsi" w:cs="SimSun"/>
          <w:lang w:val="en-US" w:eastAsia="zh-CN" w:bidi="ar"/>
        </w:rPr>
        <w:t>podrán</w:t>
      </w:r>
      <w:proofErr w:type="spellEnd"/>
      <w:r w:rsidR="00BD0549">
        <w:rPr>
          <w:rStyle w:val="Textoennegrita"/>
          <w:rFonts w:asciiTheme="minorHAnsi" w:eastAsia="SimSun" w:hAnsiTheme="minorHAnsi" w:cs="SimSun"/>
          <w:lang w:val="en-US" w:eastAsia="zh-CN" w:bidi="ar"/>
        </w:rPr>
        <w:t xml:space="preserve"> </w:t>
      </w:r>
      <w:proofErr w:type="spellStart"/>
      <w:r w:rsidR="00BD0549">
        <w:rPr>
          <w:rStyle w:val="Textoennegrita"/>
          <w:rFonts w:asciiTheme="minorHAnsi" w:eastAsia="SimSun" w:hAnsiTheme="minorHAnsi" w:cs="SimSun"/>
          <w:lang w:val="en-US" w:eastAsia="zh-CN" w:bidi="ar"/>
        </w:rPr>
        <w:t>presentarse</w:t>
      </w:r>
      <w:proofErr w:type="spellEnd"/>
      <w:r w:rsidR="00BD0549">
        <w:rPr>
          <w:rStyle w:val="Textoennegrita"/>
          <w:rFonts w:asciiTheme="minorHAnsi" w:eastAsia="SimSun" w:hAnsiTheme="minorHAnsi" w:cs="SimSun"/>
          <w:lang w:val="en-US" w:eastAsia="zh-CN" w:bidi="ar"/>
        </w:rPr>
        <w:t xml:space="preserve"> </w:t>
      </w:r>
      <w:r>
        <w:rPr>
          <w:rStyle w:val="Textoennegrita"/>
          <w:rFonts w:asciiTheme="minorHAnsi" w:eastAsia="SimSun" w:hAnsiTheme="minorHAnsi" w:cs="SimSun"/>
          <w:lang w:val="en-US" w:eastAsia="zh-CN" w:bidi="ar"/>
        </w:rPr>
        <w:t>hasta el</w:t>
      </w:r>
      <w:r w:rsidR="00BD0549">
        <w:rPr>
          <w:rStyle w:val="Textoennegrita"/>
          <w:rFonts w:asciiTheme="minorHAnsi" w:eastAsia="SimSun" w:hAnsiTheme="minorHAnsi" w:cs="SimSun"/>
          <w:lang w:val="en-US" w:eastAsia="zh-CN" w:bidi="ar"/>
        </w:rPr>
        <w:t xml:space="preserve"> </w:t>
      </w:r>
      <w:proofErr w:type="spellStart"/>
      <w:r w:rsidR="00BD0549">
        <w:rPr>
          <w:rStyle w:val="Textoennegrita"/>
          <w:rFonts w:asciiTheme="minorHAnsi" w:eastAsia="SimSun" w:hAnsiTheme="minorHAnsi" w:cs="SimSun"/>
          <w:lang w:val="en-US" w:eastAsia="zh-CN" w:bidi="ar"/>
        </w:rPr>
        <w:t>próximo</w:t>
      </w:r>
      <w:proofErr w:type="spellEnd"/>
      <w:r w:rsidR="00BD0549">
        <w:rPr>
          <w:rStyle w:val="Textoennegrita"/>
          <w:rFonts w:asciiTheme="minorHAnsi" w:eastAsia="SimSun" w:hAnsiTheme="minorHAnsi" w:cs="SimSun"/>
          <w:lang w:val="en-US" w:eastAsia="zh-CN" w:bidi="ar"/>
        </w:rPr>
        <w:t xml:space="preserve"> día</w:t>
      </w:r>
      <w:r>
        <w:rPr>
          <w:rStyle w:val="Textoennegrita"/>
          <w:rFonts w:asciiTheme="minorHAnsi" w:eastAsia="SimSun" w:hAnsiTheme="minorHAnsi" w:cs="SimSun"/>
          <w:lang w:val="en-US" w:eastAsia="zh-CN" w:bidi="ar"/>
        </w:rPr>
        <w:t xml:space="preserve"> 30 de </w:t>
      </w:r>
      <w:proofErr w:type="spellStart"/>
      <w:r>
        <w:rPr>
          <w:rStyle w:val="Textoennegrita"/>
          <w:rFonts w:asciiTheme="minorHAnsi" w:eastAsia="SimSun" w:hAnsiTheme="minorHAnsi" w:cs="SimSun"/>
          <w:lang w:val="en-US" w:eastAsia="zh-CN" w:bidi="ar"/>
        </w:rPr>
        <w:t>abril</w:t>
      </w:r>
      <w:proofErr w:type="spellEnd"/>
      <w:r>
        <w:rPr>
          <w:rStyle w:val="Textoennegrita"/>
          <w:rFonts w:asciiTheme="minorHAnsi" w:eastAsia="SimSun" w:hAnsiTheme="minorHAnsi" w:cs="SimSun"/>
          <w:lang w:val="en-US" w:eastAsia="zh-CN" w:bidi="ar"/>
        </w:rPr>
        <w:t>,</w:t>
      </w:r>
      <w:r w:rsidR="00BD0549">
        <w:rPr>
          <w:rStyle w:val="Textoennegrita"/>
          <w:rFonts w:asciiTheme="minorHAnsi" w:eastAsia="SimSun" w:hAnsiTheme="minorHAnsi" w:cs="SimSun"/>
          <w:lang w:val="en-US" w:eastAsia="zh-CN" w:bidi="ar"/>
        </w:rPr>
        <w:t xml:space="preserve"> con la </w:t>
      </w:r>
      <w:proofErr w:type="spellStart"/>
      <w:r w:rsidR="00BD0549">
        <w:rPr>
          <w:rStyle w:val="Textoennegrita"/>
          <w:rFonts w:asciiTheme="minorHAnsi" w:eastAsia="SimSun" w:hAnsiTheme="minorHAnsi" w:cs="SimSun"/>
          <w:lang w:val="en-US" w:eastAsia="zh-CN" w:bidi="ar"/>
        </w:rPr>
        <w:t>finalidad</w:t>
      </w:r>
      <w:proofErr w:type="spellEnd"/>
      <w:r w:rsidR="00BD0549">
        <w:rPr>
          <w:rStyle w:val="Textoennegrita"/>
          <w:rFonts w:asciiTheme="minorHAnsi" w:eastAsia="SimSun" w:hAnsiTheme="minorHAnsi" w:cs="SimSun"/>
          <w:lang w:val="en-US" w:eastAsia="zh-CN" w:bidi="ar"/>
        </w:rPr>
        <w:t xml:space="preserve"> </w:t>
      </w:r>
      <w:proofErr w:type="gramStart"/>
      <w:r w:rsidR="00BD0549">
        <w:rPr>
          <w:rStyle w:val="Textoennegrita"/>
          <w:rFonts w:asciiTheme="minorHAnsi" w:eastAsia="SimSun" w:hAnsiTheme="minorHAnsi" w:cs="SimSun"/>
          <w:lang w:val="en-US" w:eastAsia="zh-CN" w:bidi="ar"/>
        </w:rPr>
        <w:t xml:space="preserve">de </w:t>
      </w:r>
      <w:r>
        <w:rPr>
          <w:rStyle w:val="Textoennegrita"/>
          <w:rFonts w:asciiTheme="minorHAnsi" w:eastAsia="SimSun" w:hAnsiTheme="minorHAnsi" w:cs="SimSun"/>
          <w:lang w:val="en-US" w:eastAsia="zh-CN" w:bidi="ar"/>
        </w:rPr>
        <w:t xml:space="preserve"> </w:t>
      </w:r>
      <w:proofErr w:type="spellStart"/>
      <w:r>
        <w:rPr>
          <w:rStyle w:val="Textoennegrita"/>
          <w:rFonts w:asciiTheme="minorHAnsi" w:eastAsia="SimSun" w:hAnsiTheme="minorHAnsi" w:cs="SimSun"/>
          <w:lang w:val="en-US" w:eastAsia="zh-CN" w:bidi="ar"/>
        </w:rPr>
        <w:t>otorgar</w:t>
      </w:r>
      <w:proofErr w:type="spellEnd"/>
      <w:proofErr w:type="gramEnd"/>
      <w:r>
        <w:rPr>
          <w:rStyle w:val="Textoennegrita"/>
          <w:rFonts w:asciiTheme="minorHAnsi" w:eastAsia="SimSun" w:hAnsiTheme="minorHAnsi" w:cs="SimSun"/>
          <w:lang w:val="en-US" w:eastAsia="zh-CN" w:bidi="ar"/>
        </w:rPr>
        <w:t xml:space="preserve"> </w:t>
      </w:r>
      <w:r w:rsidR="00BD0549">
        <w:rPr>
          <w:rStyle w:val="Textoennegrita"/>
          <w:rFonts w:asciiTheme="minorHAnsi" w:eastAsia="SimSun" w:hAnsiTheme="minorHAnsi" w:cs="SimSun"/>
          <w:lang w:val="en-US" w:eastAsia="zh-CN" w:bidi="ar"/>
        </w:rPr>
        <w:t xml:space="preserve">un </w:t>
      </w:r>
      <w:proofErr w:type="spellStart"/>
      <w:r w:rsidR="00BD0549">
        <w:rPr>
          <w:rStyle w:val="Textoennegrita"/>
          <w:rFonts w:asciiTheme="minorHAnsi" w:eastAsia="SimSun" w:hAnsiTheme="minorHAnsi" w:cs="SimSun"/>
          <w:lang w:val="en-US" w:eastAsia="zh-CN" w:bidi="ar"/>
        </w:rPr>
        <w:t>valioso</w:t>
      </w:r>
      <w:proofErr w:type="spellEnd"/>
      <w:r w:rsidR="00BD0549">
        <w:rPr>
          <w:rStyle w:val="Textoennegrita"/>
          <w:rFonts w:asciiTheme="minorHAnsi" w:eastAsia="SimSun" w:hAnsiTheme="minorHAnsi" w:cs="SimSun"/>
          <w:lang w:val="en-US" w:eastAsia="zh-CN" w:bidi="ar"/>
        </w:rPr>
        <w:t xml:space="preserve"> </w:t>
      </w:r>
      <w:proofErr w:type="spellStart"/>
      <w:r w:rsidR="00BD0549">
        <w:rPr>
          <w:rStyle w:val="Textoennegrita"/>
          <w:rFonts w:asciiTheme="minorHAnsi" w:eastAsia="SimSun" w:hAnsiTheme="minorHAnsi" w:cs="SimSun"/>
          <w:lang w:val="en-US" w:eastAsia="zh-CN" w:bidi="ar"/>
        </w:rPr>
        <w:t>galardón</w:t>
      </w:r>
      <w:proofErr w:type="spellEnd"/>
      <w:r w:rsidR="00BD0549">
        <w:rPr>
          <w:rStyle w:val="Textoennegrita"/>
          <w:rFonts w:asciiTheme="minorHAnsi" w:eastAsia="SimSun" w:hAnsiTheme="minorHAnsi" w:cs="SimSun"/>
          <w:lang w:val="en-US" w:eastAsia="zh-CN" w:bidi="ar"/>
        </w:rPr>
        <w:t xml:space="preserve"> que </w:t>
      </w:r>
      <w:proofErr w:type="spellStart"/>
      <w:r w:rsidR="00BD0549">
        <w:rPr>
          <w:rStyle w:val="Textoennegrita"/>
          <w:rFonts w:asciiTheme="minorHAnsi" w:eastAsia="SimSun" w:hAnsiTheme="minorHAnsi" w:cs="SimSun"/>
          <w:lang w:val="en-US" w:eastAsia="zh-CN" w:bidi="ar"/>
        </w:rPr>
        <w:t>lleva</w:t>
      </w:r>
      <w:proofErr w:type="spellEnd"/>
      <w:r w:rsidR="00BD0549">
        <w:rPr>
          <w:rStyle w:val="Textoennegrita"/>
          <w:rFonts w:asciiTheme="minorHAnsi" w:eastAsia="SimSun" w:hAnsiTheme="minorHAnsi" w:cs="SimSun"/>
          <w:lang w:val="en-US" w:eastAsia="zh-CN" w:bidi="ar"/>
        </w:rPr>
        <w:t xml:space="preserve"> </w:t>
      </w:r>
      <w:proofErr w:type="spellStart"/>
      <w:r w:rsidR="00BD0549">
        <w:rPr>
          <w:rStyle w:val="Textoennegrita"/>
          <w:rFonts w:asciiTheme="minorHAnsi" w:eastAsia="SimSun" w:hAnsiTheme="minorHAnsi" w:cs="SimSun"/>
          <w:lang w:val="en-US" w:eastAsia="zh-CN" w:bidi="ar"/>
        </w:rPr>
        <w:t>como</w:t>
      </w:r>
      <w:proofErr w:type="spellEnd"/>
      <w:r w:rsidR="00BD0549">
        <w:rPr>
          <w:rStyle w:val="Textoennegrita"/>
          <w:rFonts w:asciiTheme="minorHAnsi" w:eastAsia="SimSun" w:hAnsiTheme="minorHAnsi" w:cs="SimSun"/>
          <w:lang w:val="en-US" w:eastAsia="zh-CN" w:bidi="ar"/>
        </w:rPr>
        <w:t xml:space="preserve"> </w:t>
      </w:r>
      <w:proofErr w:type="spellStart"/>
      <w:r w:rsidR="00BD0549">
        <w:rPr>
          <w:rStyle w:val="Textoennegrita"/>
          <w:rFonts w:asciiTheme="minorHAnsi" w:eastAsia="SimSun" w:hAnsiTheme="minorHAnsi" w:cs="SimSun"/>
          <w:lang w:val="en-US" w:eastAsia="zh-CN" w:bidi="ar"/>
        </w:rPr>
        <w:t>lema</w:t>
      </w:r>
      <w:proofErr w:type="spellEnd"/>
      <w:r w:rsidR="00BD0549">
        <w:rPr>
          <w:rStyle w:val="Textoennegrita"/>
          <w:rFonts w:asciiTheme="minorHAnsi" w:eastAsia="SimSun" w:hAnsiTheme="minorHAnsi" w:cs="SimSun"/>
          <w:lang w:val="en-US" w:eastAsia="zh-CN" w:bidi="ar"/>
        </w:rPr>
        <w:t xml:space="preserve"> “Vino es </w:t>
      </w:r>
      <w:proofErr w:type="spellStart"/>
      <w:r w:rsidR="00BD0549">
        <w:rPr>
          <w:rStyle w:val="Textoennegrita"/>
          <w:rFonts w:asciiTheme="minorHAnsi" w:eastAsia="SimSun" w:hAnsiTheme="minorHAnsi" w:cs="SimSun"/>
          <w:lang w:val="en-US" w:eastAsia="zh-CN" w:bidi="ar"/>
        </w:rPr>
        <w:t>Cultura</w:t>
      </w:r>
      <w:proofErr w:type="spellEnd"/>
      <w:r w:rsidR="00BD0549">
        <w:rPr>
          <w:rStyle w:val="Textoennegrita"/>
          <w:rFonts w:asciiTheme="minorHAnsi" w:eastAsia="SimSun" w:hAnsiTheme="minorHAnsi" w:cs="SimSun"/>
          <w:lang w:val="en-US" w:eastAsia="zh-CN" w:bidi="ar"/>
        </w:rPr>
        <w:t>”.</w:t>
      </w:r>
      <w:r w:rsidR="00BD0549">
        <w:rPr>
          <w:rFonts w:asciiTheme="minorHAnsi" w:hAnsiTheme="minorHAnsi"/>
        </w:rPr>
        <w:t xml:space="preserve"> </w:t>
      </w:r>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Por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primera</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vez</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entidades</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relacionadas</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con el vino,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periodistas</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de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medios</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generalistas</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o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culturales</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y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en</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especial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Denominaciones</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de Origen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vinícolas</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podrán</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presentar</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candidatos</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w:t>
      </w:r>
      <w:proofErr w:type="gram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a</w:t>
      </w:r>
      <w:proofErr w:type="gram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este</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Premio</w:t>
      </w:r>
      <w:r>
        <w:rPr>
          <w:rStyle w:val="nfasis"/>
          <w:rFonts w:asciiTheme="minorHAnsi" w:eastAsia="SimSun" w:hAnsiTheme="minorHAnsi" w:cs="SimSun"/>
          <w:b/>
          <w:bCs/>
          <w:color w:val="808080" w:themeColor="text1" w:themeTint="7F"/>
          <w:lang w:val="en-US" w:eastAsia="zh-CN" w:bidi="ar"/>
          <w14:textFill>
            <w14:gradFill>
              <w14:gsLst>
                <w14:gs w14:pos="0">
                  <w14:srgbClr w14:val="012D86"/>
                </w14:gs>
                <w14:gs w14:pos="100000">
                  <w14:srgbClr w14:val="0E2557"/>
                </w14:gs>
              </w14:gsLst>
              <w14:lin w14:ang="0" w14:scaled="0"/>
            </w14:gradFill>
          </w14:textFill>
        </w:rPr>
        <w:t xml:space="preserve"> </w:t>
      </w:r>
      <w:proofErr w:type="spellStart"/>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Tácito</w:t>
      </w:r>
      <w:proofErr w:type="spellEnd"/>
      <w:r w:rsidRPr="00BD0549">
        <w:rPr>
          <w:rStyle w:val="nfasis"/>
          <w:rFonts w:asciiTheme="minorHAnsi" w:eastAsia="SimSun" w:hAnsiTheme="minorHAnsi" w:cs="SimSun"/>
          <w:i w:val="0"/>
          <w:iCs w:val="0"/>
          <w:color w:val="808080" w:themeColor="text1" w:themeTint="7F"/>
          <w:lang w:val="en-US" w:eastAsia="zh-CN" w:bidi="ar"/>
          <w14:textFill>
            <w14:gradFill>
              <w14:gsLst>
                <w14:gs w14:pos="0">
                  <w14:srgbClr w14:val="012D86"/>
                </w14:gs>
                <w14:gs w14:pos="100000">
                  <w14:srgbClr w14:val="0E2557"/>
                </w14:gs>
              </w14:gsLst>
              <w14:lin w14:ang="0" w14:scaled="0"/>
            </w14:gradFill>
          </w14:textFill>
        </w:rPr>
        <w:t>.</w:t>
      </w:r>
    </w:p>
    <w:p w14:paraId="4865A04C" w14:textId="0BE0E590" w:rsidR="00DD0ED8" w:rsidRDefault="00572E37">
      <w:pPr>
        <w:rPr>
          <w:rFonts w:asciiTheme="minorHAnsi" w:hAnsiTheme="minorHAnsi"/>
        </w:rPr>
      </w:pPr>
      <w:r>
        <w:rPr>
          <w:rFonts w:asciiTheme="minorHAnsi" w:eastAsia="SimSun" w:hAnsiTheme="minorHAnsi" w:cs="SimSun"/>
          <w:lang w:val="en-US" w:eastAsia="zh-CN" w:bidi="ar"/>
        </w:rPr>
        <w:t> </w:t>
      </w:r>
      <w:r>
        <w:rPr>
          <w:rFonts w:asciiTheme="minorHAnsi" w:eastAsia="SimSun" w:hAnsiTheme="minorHAnsi" w:cs="SimSun"/>
          <w:lang w:val="en-US" w:eastAsia="zh-CN" w:bidi="ar"/>
        </w:rPr>
        <w:br/>
        <w:t>El Premio</w:t>
      </w:r>
      <w:r w:rsidR="00BD0549">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Tácito</w:t>
      </w:r>
      <w:proofErr w:type="spellEnd"/>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fue</w:t>
      </w:r>
      <w:proofErr w:type="spellEnd"/>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creado</w:t>
      </w:r>
      <w:proofErr w:type="spellEnd"/>
      <w:r>
        <w:rPr>
          <w:rFonts w:asciiTheme="minorHAnsi" w:eastAsia="SimSun" w:hAnsiTheme="minorHAnsi" w:cs="SimSun"/>
          <w:lang w:val="en-US" w:eastAsia="zh-CN" w:bidi="ar"/>
        </w:rPr>
        <w:t xml:space="preserve"> con el </w:t>
      </w:r>
      <w:proofErr w:type="spellStart"/>
      <w:r>
        <w:rPr>
          <w:rFonts w:asciiTheme="minorHAnsi" w:eastAsia="SimSun" w:hAnsiTheme="minorHAnsi" w:cs="SimSun"/>
          <w:lang w:val="en-US" w:eastAsia="zh-CN" w:bidi="ar"/>
        </w:rPr>
        <w:t>objetivo</w:t>
      </w:r>
      <w:proofErr w:type="spellEnd"/>
      <w:r>
        <w:rPr>
          <w:rFonts w:asciiTheme="minorHAnsi" w:eastAsia="SimSun" w:hAnsiTheme="minorHAnsi" w:cs="SimSun"/>
          <w:lang w:val="en-US" w:eastAsia="zh-CN" w:bidi="ar"/>
        </w:rPr>
        <w:t xml:space="preserve"> de </w:t>
      </w:r>
      <w:proofErr w:type="spellStart"/>
      <w:r>
        <w:rPr>
          <w:rFonts w:asciiTheme="minorHAnsi" w:eastAsia="SimSun" w:hAnsiTheme="minorHAnsi" w:cs="SimSun"/>
          <w:lang w:val="en-US" w:eastAsia="zh-CN" w:bidi="ar"/>
        </w:rPr>
        <w:t>dar</w:t>
      </w:r>
      <w:proofErr w:type="spellEnd"/>
      <w:r>
        <w:rPr>
          <w:rFonts w:asciiTheme="minorHAnsi" w:eastAsia="SimSun" w:hAnsiTheme="minorHAnsi" w:cs="SimSun"/>
          <w:lang w:val="en-US" w:eastAsia="zh-CN" w:bidi="ar"/>
        </w:rPr>
        <w:t xml:space="preserve"> a </w:t>
      </w:r>
      <w:proofErr w:type="spellStart"/>
      <w:r>
        <w:rPr>
          <w:rFonts w:asciiTheme="minorHAnsi" w:eastAsia="SimSun" w:hAnsiTheme="minorHAnsi" w:cs="SimSun"/>
          <w:lang w:val="en-US" w:eastAsia="zh-CN" w:bidi="ar"/>
        </w:rPr>
        <w:t>conocer</w:t>
      </w:r>
      <w:proofErr w:type="spellEnd"/>
      <w:r>
        <w:rPr>
          <w:rFonts w:asciiTheme="minorHAnsi" w:eastAsia="SimSun" w:hAnsiTheme="minorHAnsi" w:cs="SimSun"/>
          <w:lang w:val="en-US" w:eastAsia="zh-CN" w:bidi="ar"/>
        </w:rPr>
        <w:t xml:space="preserve"> la </w:t>
      </w:r>
      <w:proofErr w:type="spellStart"/>
      <w:r>
        <w:rPr>
          <w:rFonts w:asciiTheme="minorHAnsi" w:eastAsia="SimSun" w:hAnsiTheme="minorHAnsi" w:cs="SimSun"/>
          <w:lang w:val="en-US" w:eastAsia="zh-CN" w:bidi="ar"/>
        </w:rPr>
        <w:t>relación</w:t>
      </w:r>
      <w:proofErr w:type="spellEnd"/>
      <w:r>
        <w:rPr>
          <w:rFonts w:asciiTheme="minorHAnsi" w:eastAsia="SimSun" w:hAnsiTheme="minorHAnsi" w:cs="SimSun"/>
          <w:lang w:val="en-US" w:eastAsia="zh-CN" w:bidi="ar"/>
        </w:rPr>
        <w:t xml:space="preserve"> que hay entre vino y </w:t>
      </w:r>
      <w:proofErr w:type="spellStart"/>
      <w:r>
        <w:rPr>
          <w:rFonts w:asciiTheme="minorHAnsi" w:eastAsia="SimSun" w:hAnsiTheme="minorHAnsi" w:cs="SimSun"/>
          <w:lang w:val="en-US" w:eastAsia="zh-CN" w:bidi="ar"/>
        </w:rPr>
        <w:t>cultura</w:t>
      </w:r>
      <w:proofErr w:type="spellEnd"/>
      <w:r>
        <w:rPr>
          <w:rFonts w:asciiTheme="minorHAnsi" w:eastAsia="SimSun" w:hAnsiTheme="minorHAnsi" w:cs="SimSun"/>
          <w:lang w:val="en-US" w:eastAsia="zh-CN" w:bidi="ar"/>
        </w:rPr>
        <w:t xml:space="preserve">, que </w:t>
      </w:r>
      <w:proofErr w:type="spellStart"/>
      <w:r>
        <w:rPr>
          <w:rFonts w:asciiTheme="minorHAnsi" w:eastAsia="SimSun" w:hAnsiTheme="minorHAnsi" w:cs="SimSun"/>
          <w:lang w:val="en-US" w:eastAsia="zh-CN" w:bidi="ar"/>
        </w:rPr>
        <w:t>siempre</w:t>
      </w:r>
      <w:proofErr w:type="spellEnd"/>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han</w:t>
      </w:r>
      <w:proofErr w:type="spellEnd"/>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ido</w:t>
      </w:r>
      <w:proofErr w:type="spellEnd"/>
      <w:r>
        <w:rPr>
          <w:rFonts w:asciiTheme="minorHAnsi" w:eastAsia="SimSun" w:hAnsiTheme="minorHAnsi" w:cs="SimSun"/>
          <w:lang w:val="en-US" w:eastAsia="zh-CN" w:bidi="ar"/>
        </w:rPr>
        <w:t xml:space="preserve"> de la mano, y </w:t>
      </w:r>
      <w:r w:rsidR="00BD0549">
        <w:rPr>
          <w:rFonts w:asciiTheme="minorHAnsi" w:eastAsia="SimSun" w:hAnsiTheme="minorHAnsi" w:cs="SimSun"/>
          <w:lang w:val="en-US" w:eastAsia="zh-CN" w:bidi="ar"/>
        </w:rPr>
        <w:t>se</w:t>
      </w:r>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reconoce</w:t>
      </w:r>
      <w:proofErr w:type="spellEnd"/>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en</w:t>
      </w:r>
      <w:proofErr w:type="spellEnd"/>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nuestra</w:t>
      </w:r>
      <w:proofErr w:type="spellEnd"/>
      <w:r>
        <w:rPr>
          <w:rFonts w:asciiTheme="minorHAnsi" w:eastAsia="SimSun" w:hAnsiTheme="minorHAnsi" w:cs="SimSun"/>
          <w:lang w:val="en-US" w:eastAsia="zh-CN" w:bidi="ar"/>
        </w:rPr>
        <w:t xml:space="preserve"> imagen </w:t>
      </w:r>
      <w:proofErr w:type="spellStart"/>
      <w:r>
        <w:rPr>
          <w:rFonts w:asciiTheme="minorHAnsi" w:eastAsia="SimSun" w:hAnsiTheme="minorHAnsi" w:cs="SimSun"/>
          <w:lang w:val="en-US" w:eastAsia="zh-CN" w:bidi="ar"/>
        </w:rPr>
        <w:t>corporativa</w:t>
      </w:r>
      <w:proofErr w:type="spellEnd"/>
      <w:r>
        <w:rPr>
          <w:rFonts w:asciiTheme="minorHAnsi" w:eastAsia="SimSun" w:hAnsiTheme="minorHAnsi" w:cs="SimSun"/>
          <w:lang w:val="en-US" w:eastAsia="zh-CN" w:bidi="ar"/>
        </w:rPr>
        <w:t xml:space="preserve"> con la </w:t>
      </w:r>
      <w:proofErr w:type="spellStart"/>
      <w:r>
        <w:rPr>
          <w:rFonts w:asciiTheme="minorHAnsi" w:eastAsia="SimSun" w:hAnsiTheme="minorHAnsi" w:cs="SimSun"/>
          <w:lang w:val="en-US" w:eastAsia="zh-CN" w:bidi="ar"/>
        </w:rPr>
        <w:t>leyenda</w:t>
      </w:r>
      <w:proofErr w:type="spellEnd"/>
      <w:r>
        <w:rPr>
          <w:rFonts w:asciiTheme="minorHAnsi" w:eastAsia="SimSun" w:hAnsiTheme="minorHAnsi" w:cs="SimSun"/>
          <w:lang w:val="en-US" w:eastAsia="zh-CN" w:bidi="ar"/>
        </w:rPr>
        <w:t xml:space="preserve"> </w:t>
      </w:r>
      <w:r>
        <w:rPr>
          <w:rStyle w:val="Textoennegrita"/>
          <w:rFonts w:asciiTheme="minorHAnsi" w:eastAsia="SimSun" w:hAnsiTheme="minorHAnsi" w:cs="SimSun"/>
          <w:lang w:val="en-US" w:eastAsia="zh-CN" w:bidi="ar"/>
        </w:rPr>
        <w:t xml:space="preserve">“vino es </w:t>
      </w:r>
      <w:proofErr w:type="spellStart"/>
      <w:r>
        <w:rPr>
          <w:rStyle w:val="Textoennegrita"/>
          <w:rFonts w:asciiTheme="minorHAnsi" w:eastAsia="SimSun" w:hAnsiTheme="minorHAnsi" w:cs="SimSun"/>
          <w:lang w:val="en-US" w:eastAsia="zh-CN" w:bidi="ar"/>
        </w:rPr>
        <w:t>cultura</w:t>
      </w:r>
      <w:proofErr w:type="spellEnd"/>
      <w:r w:rsidR="00BD0549">
        <w:rPr>
          <w:rStyle w:val="Textoennegrita"/>
          <w:rFonts w:asciiTheme="minorHAnsi" w:eastAsia="SimSun" w:hAnsiTheme="minorHAnsi" w:cs="SimSun"/>
          <w:lang w:val="en-US" w:eastAsia="zh-CN" w:bidi="ar"/>
        </w:rPr>
        <w:t xml:space="preserve">. </w:t>
      </w:r>
      <w:r w:rsidR="00BD0549">
        <w:rPr>
          <w:rFonts w:asciiTheme="minorHAnsi" w:eastAsia="SimSun" w:hAnsiTheme="minorHAnsi" w:cs="SimSun"/>
          <w:lang w:val="en-US" w:eastAsia="zh-CN" w:bidi="ar"/>
        </w:rPr>
        <w:t>La</w:t>
      </w:r>
      <w:r>
        <w:rPr>
          <w:rFonts w:asciiTheme="minorHAnsi" w:eastAsia="SimSun" w:hAnsiTheme="minorHAnsi" w:cs="SimSun"/>
          <w:lang w:val="en-US" w:eastAsia="zh-CN" w:bidi="ar"/>
        </w:rPr>
        <w:t xml:space="preserve"> </w:t>
      </w:r>
      <w:r w:rsidR="00BD0549">
        <w:rPr>
          <w:rFonts w:asciiTheme="minorHAnsi" w:eastAsia="SimSun" w:hAnsiTheme="minorHAnsi" w:cs="SimSun"/>
          <w:lang w:val="en-US" w:eastAsia="zh-CN" w:bidi="ar"/>
        </w:rPr>
        <w:t xml:space="preserve">AEPEV ha </w:t>
      </w:r>
      <w:proofErr w:type="spellStart"/>
      <w:r w:rsidR="00BD0549">
        <w:rPr>
          <w:rFonts w:asciiTheme="minorHAnsi" w:eastAsia="SimSun" w:hAnsiTheme="minorHAnsi" w:cs="SimSun"/>
          <w:lang w:val="en-US" w:eastAsia="zh-CN" w:bidi="ar"/>
        </w:rPr>
        <w:t>presentado</w:t>
      </w:r>
      <w:proofErr w:type="spellEnd"/>
      <w:r w:rsidR="00BD0549">
        <w:rPr>
          <w:rFonts w:asciiTheme="minorHAnsi" w:eastAsia="SimSun" w:hAnsiTheme="minorHAnsi" w:cs="SimSun"/>
          <w:lang w:val="en-US" w:eastAsia="zh-CN" w:bidi="ar"/>
        </w:rPr>
        <w:t xml:space="preserve"> de forma </w:t>
      </w:r>
      <w:proofErr w:type="spellStart"/>
      <w:r w:rsidR="00BD0549">
        <w:rPr>
          <w:rFonts w:asciiTheme="minorHAnsi" w:eastAsia="SimSun" w:hAnsiTheme="minorHAnsi" w:cs="SimSun"/>
          <w:lang w:val="en-US" w:eastAsia="zh-CN" w:bidi="ar"/>
        </w:rPr>
        <w:t>pública</w:t>
      </w:r>
      <w:proofErr w:type="spellEnd"/>
      <w:r>
        <w:rPr>
          <w:rFonts w:asciiTheme="minorHAnsi" w:eastAsia="SimSun" w:hAnsiTheme="minorHAnsi" w:cs="SimSun"/>
          <w:lang w:val="en-US" w:eastAsia="zh-CN" w:bidi="ar"/>
        </w:rPr>
        <w:t xml:space="preserve"> las </w:t>
      </w:r>
      <w:proofErr w:type="spellStart"/>
      <w:r>
        <w:rPr>
          <w:rFonts w:asciiTheme="minorHAnsi" w:eastAsia="SimSun" w:hAnsiTheme="minorHAnsi" w:cs="SimSun"/>
          <w:lang w:val="en-US" w:eastAsia="zh-CN" w:bidi="ar"/>
        </w:rPr>
        <w:t>nuevas</w:t>
      </w:r>
      <w:proofErr w:type="spellEnd"/>
      <w:r>
        <w:rPr>
          <w:rFonts w:asciiTheme="minorHAnsi" w:eastAsia="SimSun" w:hAnsiTheme="minorHAnsi" w:cs="SimSun"/>
          <w:lang w:val="en-US" w:eastAsia="zh-CN" w:bidi="ar"/>
        </w:rPr>
        <w:t xml:space="preserve"> bases del Premio </w:t>
      </w:r>
      <w:proofErr w:type="spellStart"/>
      <w:r>
        <w:rPr>
          <w:rFonts w:asciiTheme="minorHAnsi" w:eastAsia="SimSun" w:hAnsiTheme="minorHAnsi" w:cs="SimSun"/>
          <w:lang w:val="en-US" w:eastAsia="zh-CN" w:bidi="ar"/>
        </w:rPr>
        <w:t>Tácito</w:t>
      </w:r>
      <w:proofErr w:type="spellEnd"/>
      <w:r>
        <w:rPr>
          <w:rFonts w:asciiTheme="minorHAnsi" w:eastAsia="SimSun" w:hAnsiTheme="minorHAnsi" w:cs="SimSun"/>
          <w:lang w:val="en-US" w:eastAsia="zh-CN" w:bidi="ar"/>
        </w:rPr>
        <w:t xml:space="preserve"> 2021.</w:t>
      </w:r>
    </w:p>
    <w:p w14:paraId="7DC36DB4" w14:textId="77777777" w:rsidR="00DD0ED8" w:rsidRDefault="00DD0ED8">
      <w:pPr>
        <w:rPr>
          <w:rFonts w:asciiTheme="minorHAnsi" w:hAnsiTheme="minorHAnsi"/>
        </w:rPr>
      </w:pPr>
    </w:p>
    <w:p w14:paraId="4D549A63" w14:textId="77777777" w:rsidR="00DD0ED8" w:rsidRDefault="00572E37">
      <w:pPr>
        <w:rPr>
          <w:rFonts w:asciiTheme="minorHAnsi" w:hAnsiTheme="minorHAnsi" w:cs="Arial"/>
          <w:b/>
          <w:bCs/>
          <w:color w:val="000000"/>
          <w:sz w:val="22"/>
          <w:szCs w:val="22"/>
        </w:rPr>
      </w:pPr>
      <w:r>
        <w:rPr>
          <w:rFonts w:asciiTheme="minorHAnsi" w:eastAsia="SimSun" w:hAnsiTheme="minorHAnsi" w:cs="SimSun"/>
          <w:lang w:val="en-US" w:eastAsia="zh-CN" w:bidi="ar"/>
        </w:rPr>
        <w:t xml:space="preserve">               </w:t>
      </w:r>
      <w:hyperlink r:id="rId7" w:history="1">
        <w:r>
          <w:rPr>
            <w:rStyle w:val="Hipervnculo"/>
            <w:rFonts w:asciiTheme="minorHAnsi" w:eastAsia="SimSun" w:hAnsiTheme="minorHAnsi" w:cs="SimSun"/>
            <w:color w:val="800000"/>
          </w:rPr>
          <w:t>DESCARGA AQUÍ LAS BASES DEL PREMIO TÁCITO 2021</w:t>
        </w:r>
      </w:hyperlink>
      <w:r>
        <w:rPr>
          <w:rFonts w:asciiTheme="minorHAnsi" w:eastAsia="SimSun" w:hAnsiTheme="minorHAnsi" w:cs="SimSun"/>
          <w:lang w:val="en-US" w:eastAsia="zh-CN" w:bidi="ar"/>
        </w:rPr>
        <w:br/>
      </w:r>
      <w:r>
        <w:rPr>
          <w:rFonts w:asciiTheme="minorHAnsi" w:eastAsia="SimSun" w:hAnsiTheme="minorHAnsi" w:cs="SimSun"/>
          <w:lang w:val="en-US" w:eastAsia="zh-CN" w:bidi="ar"/>
        </w:rPr>
        <w:br/>
      </w:r>
      <w:r>
        <w:rPr>
          <w:rFonts w:asciiTheme="minorHAnsi" w:hAnsiTheme="minorHAnsi" w:cs="Arial"/>
          <w:color w:val="000000"/>
          <w:sz w:val="22"/>
          <w:szCs w:val="22"/>
        </w:rPr>
        <w:t>"</w:t>
      </w:r>
      <w:r>
        <w:rPr>
          <w:rFonts w:asciiTheme="minorHAnsi" w:hAnsiTheme="minorHAnsi" w:cs="Arial"/>
          <w:b/>
          <w:bCs/>
          <w:color w:val="000000"/>
          <w:sz w:val="22"/>
          <w:szCs w:val="22"/>
        </w:rPr>
        <w:t>Podrán ser candidatas todo tipo de manifestaciones culturales, creativas y artísticas de personas, entidades o grupos relacionadas con el mundo del vino o vinculadas al mismo”.</w:t>
      </w:r>
      <w:r>
        <w:rPr>
          <w:rFonts w:asciiTheme="minorHAnsi" w:hAnsiTheme="minorHAnsi" w:cs="Arial"/>
          <w:color w:val="000000"/>
          <w:sz w:val="22"/>
          <w:szCs w:val="22"/>
        </w:rPr>
        <w:t> Estas manifestaciones comprenden, entre otras, las expresiones transmitidas a través de las palabras (literatura, cuentos…), el sonido (música…), las imágenes (fotografías, películas…) en cualquier tipo de soporte (impreso, audiovisual, informático…), o a través de cualquier acción (danza, teatro…) u objetos (escultura, pintura…). Son </w:t>
      </w:r>
      <w:r>
        <w:rPr>
          <w:rFonts w:asciiTheme="minorHAnsi" w:hAnsiTheme="minorHAnsi" w:cs="Arial"/>
          <w:b/>
          <w:bCs/>
          <w:color w:val="000000"/>
          <w:sz w:val="22"/>
          <w:szCs w:val="22"/>
        </w:rPr>
        <w:t xml:space="preserve">susceptibles de candidatura el mecenazgo y la difusión de actividades que promuevan e incentiven la “cultura del vino". </w:t>
      </w:r>
    </w:p>
    <w:p w14:paraId="41B39584" w14:textId="77777777" w:rsidR="00DD0ED8" w:rsidRDefault="00572E37">
      <w:pPr>
        <w:pStyle w:val="NormalWeb"/>
        <w:spacing w:before="280" w:afterAutospacing="0" w:line="238" w:lineRule="atLeast"/>
        <w:rPr>
          <w:rFonts w:asciiTheme="minorHAnsi" w:hAnsiTheme="minorHAnsi" w:cs="Arial"/>
          <w:b/>
          <w:color w:val="000000"/>
        </w:rPr>
      </w:pPr>
      <w:r>
        <w:rPr>
          <w:rFonts w:asciiTheme="minorHAnsi" w:hAnsiTheme="minorHAnsi" w:cs="Arial"/>
          <w:bCs/>
          <w:color w:val="000000"/>
          <w:sz w:val="22"/>
          <w:szCs w:val="22"/>
        </w:rPr>
        <w:t>Asimismo, todos los proyectos candidatos deberán</w:t>
      </w:r>
      <w:r>
        <w:rPr>
          <w:rFonts w:asciiTheme="minorHAnsi" w:hAnsiTheme="minorHAnsi" w:cs="Arial"/>
          <w:color w:val="000000"/>
          <w:sz w:val="22"/>
          <w:szCs w:val="22"/>
        </w:rPr>
        <w:t> </w:t>
      </w:r>
      <w:r>
        <w:rPr>
          <w:rFonts w:asciiTheme="minorHAnsi" w:hAnsiTheme="minorHAnsi" w:cs="Arial"/>
          <w:b/>
          <w:color w:val="000000"/>
          <w:sz w:val="22"/>
          <w:szCs w:val="22"/>
        </w:rPr>
        <w:t>"incluir nombre de la persona, entidad y proyecto presentado como aspirante al premio, así como una argumentación o motivación que lo justifique, también debe adjuntar un dossier acreditando la propuesta. En el caso de ser preseleccionada se solicitará toda la información extra necesaria, y en su caso material visual para el estudio exhaustivo del comité y del jurado".</w:t>
      </w:r>
    </w:p>
    <w:p w14:paraId="217BC2B8" w14:textId="45186BB1" w:rsidR="00DD0ED8" w:rsidRDefault="00572E37">
      <w:pPr>
        <w:rPr>
          <w:rFonts w:asciiTheme="minorHAnsi" w:eastAsia="SimSun" w:hAnsiTheme="minorHAnsi" w:cs="SimSun"/>
          <w:lang w:val="en-US" w:eastAsia="zh-CN" w:bidi="ar"/>
        </w:rPr>
      </w:pPr>
      <w:r>
        <w:rPr>
          <w:rFonts w:asciiTheme="minorHAnsi" w:eastAsia="SimSun" w:hAnsiTheme="minorHAnsi" w:cs="SimSun"/>
          <w:lang w:val="en-US" w:eastAsia="zh-CN" w:bidi="ar"/>
        </w:rPr>
        <w:br/>
      </w:r>
    </w:p>
    <w:p w14:paraId="23E9D78D" w14:textId="4E80F473" w:rsidR="00DD0ED8" w:rsidRDefault="00BD0549">
      <w:pPr>
        <w:textAlignment w:val="baseline"/>
        <w:rPr>
          <w:rStyle w:val="Textoennegrita"/>
          <w:rFonts w:asciiTheme="minorHAnsi" w:eastAsia="SimSun" w:hAnsiTheme="minorHAnsi" w:cs="SimSun"/>
          <w:lang w:val="en-US" w:eastAsia="zh-CN" w:bidi="ar"/>
        </w:rPr>
      </w:pPr>
      <w:proofErr w:type="spellStart"/>
      <w:r>
        <w:rPr>
          <w:rFonts w:asciiTheme="minorHAnsi" w:eastAsia="SimSun" w:hAnsiTheme="minorHAnsi" w:cs="SimSun"/>
          <w:lang w:val="en-US" w:eastAsia="zh-CN" w:bidi="ar"/>
        </w:rPr>
        <w:t>Queremos</w:t>
      </w:r>
      <w:proofErr w:type="spellEnd"/>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hacer</w:t>
      </w:r>
      <w:proofErr w:type="spellEnd"/>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hincapié</w:t>
      </w:r>
      <w:proofErr w:type="spellEnd"/>
      <w:r w:rsidR="00572E37">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en</w:t>
      </w:r>
      <w:proofErr w:type="spellEnd"/>
      <w:r>
        <w:rPr>
          <w:rFonts w:asciiTheme="minorHAnsi" w:eastAsia="SimSun" w:hAnsiTheme="minorHAnsi" w:cs="SimSun"/>
          <w:lang w:val="en-US" w:eastAsia="zh-CN" w:bidi="ar"/>
        </w:rPr>
        <w:t xml:space="preserve"> la gran </w:t>
      </w:r>
      <w:proofErr w:type="spellStart"/>
      <w:r w:rsidR="00572E37">
        <w:rPr>
          <w:rFonts w:asciiTheme="minorHAnsi" w:eastAsia="SimSun" w:hAnsiTheme="minorHAnsi" w:cs="SimSun"/>
          <w:lang w:val="en-US" w:eastAsia="zh-CN" w:bidi="ar"/>
        </w:rPr>
        <w:t>calidad</w:t>
      </w:r>
      <w:proofErr w:type="spellEnd"/>
      <w:r w:rsidR="00572E37">
        <w:rPr>
          <w:rFonts w:asciiTheme="minorHAnsi" w:eastAsia="SimSun" w:hAnsiTheme="minorHAnsi" w:cs="SimSun"/>
          <w:lang w:val="en-US" w:eastAsia="zh-CN" w:bidi="ar"/>
        </w:rPr>
        <w:t xml:space="preserve"> de los </w:t>
      </w:r>
      <w:proofErr w:type="spellStart"/>
      <w:r w:rsidR="00572E37">
        <w:rPr>
          <w:rFonts w:asciiTheme="minorHAnsi" w:eastAsia="SimSun" w:hAnsiTheme="minorHAnsi" w:cs="SimSun"/>
          <w:lang w:val="en-US" w:eastAsia="zh-CN" w:bidi="ar"/>
        </w:rPr>
        <w:t>proyectos</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presentados</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en</w:t>
      </w:r>
      <w:proofErr w:type="spellEnd"/>
      <w:r w:rsidR="00572E37">
        <w:rPr>
          <w:rFonts w:asciiTheme="minorHAnsi" w:eastAsia="SimSun" w:hAnsiTheme="minorHAnsi" w:cs="SimSun"/>
          <w:lang w:val="en-US" w:eastAsia="zh-CN" w:bidi="ar"/>
        </w:rPr>
        <w:t xml:space="preserve"> las </w:t>
      </w:r>
      <w:proofErr w:type="spellStart"/>
      <w:r w:rsidR="00572E37">
        <w:rPr>
          <w:rFonts w:asciiTheme="minorHAnsi" w:eastAsia="SimSun" w:hAnsiTheme="minorHAnsi" w:cs="SimSun"/>
          <w:lang w:val="en-US" w:eastAsia="zh-CN" w:bidi="ar"/>
        </w:rPr>
        <w:t>ediciones</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anteriores</w:t>
      </w:r>
      <w:proofErr w:type="spellEnd"/>
      <w:r w:rsidR="00572E37">
        <w:rPr>
          <w:rFonts w:asciiTheme="minorHAnsi" w:eastAsia="SimSun" w:hAnsiTheme="minorHAnsi" w:cs="SimSun"/>
          <w:lang w:val="en-US" w:eastAsia="zh-CN" w:bidi="ar"/>
        </w:rPr>
        <w:t xml:space="preserve"> y </w:t>
      </w:r>
      <w:proofErr w:type="spellStart"/>
      <w:r w:rsidR="00572E37">
        <w:rPr>
          <w:rFonts w:asciiTheme="minorHAnsi" w:eastAsia="SimSun" w:hAnsiTheme="minorHAnsi" w:cs="SimSun"/>
          <w:lang w:val="en-US" w:eastAsia="zh-CN" w:bidi="ar"/>
        </w:rPr>
        <w:t>reiteramos</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nuestras</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felicitaciones</w:t>
      </w:r>
      <w:proofErr w:type="spellEnd"/>
      <w:r w:rsidR="00572E37">
        <w:rPr>
          <w:rFonts w:asciiTheme="minorHAnsi" w:eastAsia="SimSun" w:hAnsiTheme="minorHAnsi" w:cs="SimSun"/>
          <w:lang w:val="en-US" w:eastAsia="zh-CN" w:bidi="ar"/>
        </w:rPr>
        <w:t xml:space="preserve"> a </w:t>
      </w:r>
      <w:r>
        <w:rPr>
          <w:rFonts w:asciiTheme="minorHAnsi" w:eastAsia="SimSun" w:hAnsiTheme="minorHAnsi" w:cs="SimSun"/>
          <w:lang w:val="en-US" w:eastAsia="zh-CN" w:bidi="ar"/>
        </w:rPr>
        <w:t xml:space="preserve">sus </w:t>
      </w:r>
      <w:proofErr w:type="spellStart"/>
      <w:r>
        <w:rPr>
          <w:rFonts w:asciiTheme="minorHAnsi" w:eastAsia="SimSun" w:hAnsiTheme="minorHAnsi" w:cs="SimSun"/>
          <w:lang w:val="en-US" w:eastAsia="zh-CN" w:bidi="ar"/>
        </w:rPr>
        <w:t>ganadores</w:t>
      </w:r>
      <w:proofErr w:type="spellEnd"/>
      <w:r>
        <w:rPr>
          <w:rFonts w:asciiTheme="minorHAnsi" w:eastAsia="SimSun" w:hAnsiTheme="minorHAnsi" w:cs="SimSun"/>
          <w:lang w:val="en-US" w:eastAsia="zh-CN" w:bidi="ar"/>
        </w:rPr>
        <w:t>:</w:t>
      </w:r>
      <w:r w:rsidR="00572E37">
        <w:rPr>
          <w:rFonts w:asciiTheme="minorHAnsi" w:eastAsia="SimSun" w:hAnsiTheme="minorHAnsi" w:cs="SimSun"/>
          <w:lang w:val="en-US" w:eastAsia="zh-CN" w:bidi="ar"/>
        </w:rPr>
        <w:t xml:space="preserve"> </w:t>
      </w:r>
      <w:r w:rsidR="00572E37">
        <w:rPr>
          <w:rStyle w:val="Textoennegrita"/>
          <w:rFonts w:asciiTheme="minorHAnsi" w:eastAsia="SimSun" w:hAnsiTheme="minorHAnsi" w:cs="SimSun"/>
          <w:u w:val="single"/>
          <w:lang w:val="en-US" w:eastAsia="zh-CN" w:bidi="ar"/>
        </w:rPr>
        <w:t xml:space="preserve">Bodegas </w:t>
      </w:r>
      <w:proofErr w:type="spellStart"/>
      <w:r w:rsidR="00572E37">
        <w:rPr>
          <w:rStyle w:val="Textoennegrita"/>
          <w:rFonts w:asciiTheme="minorHAnsi" w:eastAsia="SimSun" w:hAnsiTheme="minorHAnsi" w:cs="SimSun"/>
          <w:u w:val="single"/>
          <w:lang w:val="en-US" w:eastAsia="zh-CN" w:bidi="ar"/>
        </w:rPr>
        <w:t>Vivanco</w:t>
      </w:r>
      <w:proofErr w:type="spellEnd"/>
      <w:r w:rsidR="00572E37">
        <w:rPr>
          <w:rStyle w:val="Textoennegrita"/>
          <w:rFonts w:asciiTheme="minorHAnsi" w:eastAsia="SimSun" w:hAnsiTheme="minorHAnsi" w:cs="SimSun"/>
          <w:u w:val="single"/>
          <w:lang w:val="en-US" w:eastAsia="zh-CN" w:bidi="ar"/>
        </w:rPr>
        <w:t xml:space="preserve">, Fundación para la </w:t>
      </w:r>
      <w:proofErr w:type="spellStart"/>
      <w:r w:rsidR="00572E37">
        <w:rPr>
          <w:rStyle w:val="Textoennegrita"/>
          <w:rFonts w:asciiTheme="minorHAnsi" w:eastAsia="SimSun" w:hAnsiTheme="minorHAnsi" w:cs="SimSun"/>
          <w:u w:val="single"/>
          <w:lang w:val="en-US" w:eastAsia="zh-CN" w:bidi="ar"/>
        </w:rPr>
        <w:t>Cultura</w:t>
      </w:r>
      <w:proofErr w:type="spellEnd"/>
      <w:r w:rsidR="00572E37">
        <w:rPr>
          <w:rStyle w:val="Textoennegrita"/>
          <w:rFonts w:asciiTheme="minorHAnsi" w:eastAsia="SimSun" w:hAnsiTheme="minorHAnsi" w:cs="SimSun"/>
          <w:u w:val="single"/>
          <w:lang w:val="en-US" w:eastAsia="zh-CN" w:bidi="ar"/>
        </w:rPr>
        <w:t xml:space="preserve"> del vino</w:t>
      </w:r>
      <w:r w:rsidR="00572E37">
        <w:rPr>
          <w:rFonts w:asciiTheme="minorHAnsi" w:eastAsia="SimSun" w:hAnsiTheme="minorHAnsi" w:cs="SimSun"/>
          <w:lang w:eastAsia="zh-CN" w:bidi="ar"/>
        </w:rPr>
        <w:t xml:space="preserve">, </w:t>
      </w:r>
      <w:r w:rsidR="00572E37">
        <w:rPr>
          <w:rStyle w:val="Textoennegrita"/>
          <w:rFonts w:asciiTheme="minorHAnsi" w:eastAsia="SimSun" w:hAnsiTheme="minorHAnsi" w:cs="SimSun"/>
          <w:u w:val="single"/>
          <w:lang w:val="en-US" w:eastAsia="zh-CN" w:bidi="ar"/>
        </w:rPr>
        <w:t xml:space="preserve">Martín </w:t>
      </w:r>
      <w:proofErr w:type="spellStart"/>
      <w:r w:rsidR="00572E37">
        <w:rPr>
          <w:rStyle w:val="Textoennegrita"/>
          <w:rFonts w:asciiTheme="minorHAnsi" w:eastAsia="SimSun" w:hAnsiTheme="minorHAnsi" w:cs="SimSun"/>
          <w:u w:val="single"/>
          <w:lang w:val="en-US" w:eastAsia="zh-CN" w:bidi="ar"/>
        </w:rPr>
        <w:t>Codax</w:t>
      </w:r>
      <w:proofErr w:type="spellEnd"/>
      <w:r w:rsidR="00572E37">
        <w:rPr>
          <w:rStyle w:val="Textoennegrita"/>
          <w:rFonts w:asciiTheme="minorHAnsi" w:eastAsia="SimSun" w:hAnsiTheme="minorHAnsi" w:cs="SimSun"/>
          <w:u w:val="single"/>
          <w:lang w:eastAsia="zh-CN" w:bidi="ar"/>
        </w:rPr>
        <w:t xml:space="preserve"> </w:t>
      </w:r>
      <w:r w:rsidR="00572E37">
        <w:rPr>
          <w:rFonts w:asciiTheme="minorHAnsi" w:eastAsia="SimSun" w:hAnsiTheme="minorHAnsi" w:cs="SimSun"/>
          <w:lang w:val="en-US" w:eastAsia="zh-CN" w:bidi="ar"/>
        </w:rPr>
        <w:t xml:space="preserve">o </w:t>
      </w:r>
      <w:r w:rsidR="00572E37">
        <w:rPr>
          <w:rStyle w:val="Textoennegrita"/>
          <w:rFonts w:asciiTheme="minorHAnsi" w:eastAsia="SimSun" w:hAnsiTheme="minorHAnsi" w:cs="SimSun"/>
          <w:u w:val="single"/>
          <w:lang w:val="en-US" w:eastAsia="zh-CN" w:bidi="ar"/>
        </w:rPr>
        <w:t>Bodegas Verum</w:t>
      </w:r>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todos</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diferentes</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pero</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teniendo</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en</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común</w:t>
      </w:r>
      <w:proofErr w:type="spellEnd"/>
      <w:r w:rsidR="00572E37">
        <w:rPr>
          <w:rFonts w:asciiTheme="minorHAnsi" w:eastAsia="SimSun" w:hAnsiTheme="minorHAnsi" w:cs="SimSun"/>
          <w:lang w:val="en-US" w:eastAsia="zh-CN" w:bidi="ar"/>
        </w:rPr>
        <w:t xml:space="preserve"> la </w:t>
      </w:r>
      <w:proofErr w:type="spellStart"/>
      <w:r w:rsidR="00572E37">
        <w:rPr>
          <w:rFonts w:asciiTheme="minorHAnsi" w:eastAsia="SimSun" w:hAnsiTheme="minorHAnsi" w:cs="SimSun"/>
          <w:lang w:val="en-US" w:eastAsia="zh-CN" w:bidi="ar"/>
        </w:rPr>
        <w:t>vinculación</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absoluta</w:t>
      </w:r>
      <w:proofErr w:type="spellEnd"/>
      <w:r w:rsidR="00572E37">
        <w:rPr>
          <w:rFonts w:asciiTheme="minorHAnsi" w:eastAsia="SimSun" w:hAnsiTheme="minorHAnsi" w:cs="SimSun"/>
          <w:lang w:val="en-US" w:eastAsia="zh-CN" w:bidi="ar"/>
        </w:rPr>
        <w:t xml:space="preserve"> de </w:t>
      </w:r>
      <w:r w:rsidR="00572E37">
        <w:rPr>
          <w:rStyle w:val="Textoennegrita"/>
          <w:rFonts w:asciiTheme="minorHAnsi" w:eastAsia="SimSun" w:hAnsiTheme="minorHAnsi" w:cs="SimSun"/>
          <w:lang w:val="en-US" w:eastAsia="zh-CN" w:bidi="ar"/>
        </w:rPr>
        <w:t xml:space="preserve">Vino y </w:t>
      </w:r>
      <w:proofErr w:type="spellStart"/>
      <w:r w:rsidR="00572E37">
        <w:rPr>
          <w:rStyle w:val="Textoennegrita"/>
          <w:rFonts w:asciiTheme="minorHAnsi" w:eastAsia="SimSun" w:hAnsiTheme="minorHAnsi" w:cs="SimSun"/>
          <w:lang w:val="en-US" w:eastAsia="zh-CN" w:bidi="ar"/>
        </w:rPr>
        <w:t>Cultura</w:t>
      </w:r>
      <w:proofErr w:type="spellEnd"/>
      <w:r w:rsidR="00572E37">
        <w:rPr>
          <w:rStyle w:val="Textoennegrita"/>
          <w:rFonts w:asciiTheme="minorHAnsi" w:eastAsia="SimSun" w:hAnsiTheme="minorHAnsi" w:cs="SimSun"/>
          <w:lang w:val="en-US" w:eastAsia="zh-CN" w:bidi="ar"/>
        </w:rPr>
        <w:t xml:space="preserve">. </w:t>
      </w:r>
      <w:r w:rsidR="00572E37">
        <w:rPr>
          <w:rFonts w:asciiTheme="minorHAnsi" w:eastAsia="SimSun" w:hAnsiTheme="minorHAnsi" w:cs="SimSun"/>
          <w:lang w:val="en-US" w:eastAsia="zh-CN" w:bidi="ar"/>
        </w:rPr>
        <w:br/>
      </w:r>
      <w:r w:rsidR="00572E37">
        <w:rPr>
          <w:rFonts w:asciiTheme="minorHAnsi" w:eastAsia="SimSun" w:hAnsiTheme="minorHAnsi" w:cs="SimSun"/>
          <w:lang w:val="en-US" w:eastAsia="zh-CN" w:bidi="ar"/>
        </w:rPr>
        <w:br/>
      </w:r>
      <w:r w:rsidR="00F401DC">
        <w:rPr>
          <w:rFonts w:asciiTheme="minorHAnsi" w:eastAsia="SimSun" w:hAnsiTheme="minorHAnsi" w:cs="SimSun"/>
          <w:lang w:val="en-US" w:eastAsia="zh-CN" w:bidi="ar"/>
        </w:rPr>
        <w:t>E</w:t>
      </w:r>
      <w:r w:rsidR="00572E37">
        <w:rPr>
          <w:rFonts w:asciiTheme="minorHAnsi" w:eastAsia="SimSun" w:hAnsiTheme="minorHAnsi" w:cs="SimSun"/>
          <w:lang w:val="en-US" w:eastAsia="zh-CN" w:bidi="ar"/>
        </w:rPr>
        <w:t xml:space="preserve">l </w:t>
      </w:r>
      <w:proofErr w:type="spellStart"/>
      <w:r w:rsidR="00572E37">
        <w:rPr>
          <w:rFonts w:asciiTheme="minorHAnsi" w:eastAsia="SimSun" w:hAnsiTheme="minorHAnsi" w:cs="SimSun"/>
          <w:lang w:val="en-US" w:eastAsia="zh-CN" w:bidi="ar"/>
        </w:rPr>
        <w:t>jurado</w:t>
      </w:r>
      <w:proofErr w:type="spellEnd"/>
      <w:r w:rsidR="00572E37">
        <w:rPr>
          <w:rFonts w:asciiTheme="minorHAnsi" w:eastAsia="SimSun" w:hAnsiTheme="minorHAnsi" w:cs="SimSun"/>
          <w:lang w:val="en-US" w:eastAsia="zh-CN" w:bidi="ar"/>
        </w:rPr>
        <w:t xml:space="preserve"> que </w:t>
      </w:r>
      <w:proofErr w:type="spellStart"/>
      <w:r w:rsidR="00572E37">
        <w:rPr>
          <w:rFonts w:asciiTheme="minorHAnsi" w:eastAsia="SimSun" w:hAnsiTheme="minorHAnsi" w:cs="SimSun"/>
          <w:lang w:val="en-US" w:eastAsia="zh-CN" w:bidi="ar"/>
        </w:rPr>
        <w:t>valorará</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estos</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premios</w:t>
      </w:r>
      <w:proofErr w:type="spellEnd"/>
      <w:r w:rsidR="00F401DC">
        <w:rPr>
          <w:rFonts w:asciiTheme="minorHAnsi" w:eastAsia="SimSun" w:hAnsiTheme="minorHAnsi" w:cs="SimSun"/>
          <w:lang w:val="en-US" w:eastAsia="zh-CN" w:bidi="ar"/>
        </w:rPr>
        <w:t xml:space="preserve"> </w:t>
      </w:r>
      <w:proofErr w:type="spellStart"/>
      <w:r w:rsidR="00F401DC">
        <w:rPr>
          <w:rFonts w:asciiTheme="minorHAnsi" w:eastAsia="SimSun" w:hAnsiTheme="minorHAnsi" w:cs="SimSun"/>
          <w:lang w:val="en-US" w:eastAsia="zh-CN" w:bidi="ar"/>
        </w:rPr>
        <w:t>este</w:t>
      </w:r>
      <w:proofErr w:type="spellEnd"/>
      <w:r w:rsidR="00F401DC">
        <w:rPr>
          <w:rFonts w:asciiTheme="minorHAnsi" w:eastAsia="SimSun" w:hAnsiTheme="minorHAnsi" w:cs="SimSun"/>
          <w:lang w:val="en-US" w:eastAsia="zh-CN" w:bidi="ar"/>
        </w:rPr>
        <w:t xml:space="preserve"> </w:t>
      </w:r>
      <w:proofErr w:type="spellStart"/>
      <w:r w:rsidR="00F401DC">
        <w:rPr>
          <w:rFonts w:asciiTheme="minorHAnsi" w:eastAsia="SimSun" w:hAnsiTheme="minorHAnsi" w:cs="SimSun"/>
          <w:lang w:val="en-US" w:eastAsia="zh-CN" w:bidi="ar"/>
        </w:rPr>
        <w:t>año</w:t>
      </w:r>
      <w:proofErr w:type="spellEnd"/>
      <w:r w:rsidR="00F401DC">
        <w:rPr>
          <w:rFonts w:asciiTheme="minorHAnsi" w:eastAsia="SimSun" w:hAnsiTheme="minorHAnsi" w:cs="SimSun"/>
          <w:lang w:val="en-US" w:eastAsia="zh-CN" w:bidi="ar"/>
        </w:rPr>
        <w:t xml:space="preserve">, </w:t>
      </w:r>
      <w:r w:rsidR="00572E37">
        <w:rPr>
          <w:rFonts w:asciiTheme="minorHAnsi" w:eastAsia="SimSun" w:hAnsiTheme="minorHAnsi" w:cs="SimSun"/>
          <w:lang w:val="en-US" w:eastAsia="zh-CN" w:bidi="ar"/>
        </w:rPr>
        <w:t xml:space="preserve">al </w:t>
      </w:r>
      <w:proofErr w:type="spellStart"/>
      <w:r w:rsidR="00572E37">
        <w:rPr>
          <w:rFonts w:asciiTheme="minorHAnsi" w:eastAsia="SimSun" w:hAnsiTheme="minorHAnsi" w:cs="SimSun"/>
          <w:lang w:val="en-US" w:eastAsia="zh-CN" w:bidi="ar"/>
        </w:rPr>
        <w:t>igual</w:t>
      </w:r>
      <w:proofErr w:type="spellEnd"/>
      <w:r w:rsidR="00572E37">
        <w:rPr>
          <w:rFonts w:asciiTheme="minorHAnsi" w:eastAsia="SimSun" w:hAnsiTheme="minorHAnsi" w:cs="SimSun"/>
          <w:lang w:val="en-US" w:eastAsia="zh-CN" w:bidi="ar"/>
        </w:rPr>
        <w:t xml:space="preserve"> que </w:t>
      </w:r>
      <w:proofErr w:type="spellStart"/>
      <w:r w:rsidR="00572E37">
        <w:rPr>
          <w:rFonts w:asciiTheme="minorHAnsi" w:eastAsia="SimSun" w:hAnsiTheme="minorHAnsi" w:cs="SimSun"/>
          <w:lang w:val="en-US" w:eastAsia="zh-CN" w:bidi="ar"/>
        </w:rPr>
        <w:t>en</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ediciones</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anteriores</w:t>
      </w:r>
      <w:proofErr w:type="spellEnd"/>
      <w:r w:rsidR="00F401DC">
        <w:rPr>
          <w:rFonts w:asciiTheme="minorHAnsi" w:eastAsia="SimSun" w:hAnsiTheme="minorHAnsi" w:cs="SimSun"/>
          <w:lang w:val="en-US" w:eastAsia="zh-CN" w:bidi="ar"/>
        </w:rPr>
        <w:t>,</w:t>
      </w:r>
      <w:r w:rsidR="00572E37">
        <w:rPr>
          <w:rFonts w:asciiTheme="minorHAnsi" w:eastAsia="SimSun" w:hAnsiTheme="minorHAnsi" w:cs="SimSun"/>
          <w:lang w:val="en-US" w:eastAsia="zh-CN" w:bidi="ar"/>
        </w:rPr>
        <w:t xml:space="preserve"> es un </w:t>
      </w:r>
      <w:proofErr w:type="spellStart"/>
      <w:r w:rsidR="00572E37">
        <w:rPr>
          <w:rFonts w:asciiTheme="minorHAnsi" w:eastAsia="SimSun" w:hAnsiTheme="minorHAnsi" w:cs="SimSun"/>
          <w:lang w:val="en-US" w:eastAsia="zh-CN" w:bidi="ar"/>
        </w:rPr>
        <w:t>jurado</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excepcional</w:t>
      </w:r>
      <w:proofErr w:type="spellEnd"/>
      <w:r w:rsidR="00572E37">
        <w:rPr>
          <w:rFonts w:asciiTheme="minorHAnsi" w:eastAsia="SimSun" w:hAnsiTheme="minorHAnsi" w:cs="SimSun"/>
          <w:lang w:val="en-US" w:eastAsia="zh-CN" w:bidi="ar"/>
        </w:rPr>
        <w:t xml:space="preserve">, </w:t>
      </w:r>
      <w:r w:rsidR="00572E37">
        <w:rPr>
          <w:rStyle w:val="Textoennegrita"/>
          <w:rFonts w:asciiTheme="minorHAnsi" w:eastAsia="SimSun" w:hAnsiTheme="minorHAnsi" w:cs="SimSun"/>
          <w:lang w:val="en-US" w:eastAsia="zh-CN" w:bidi="ar"/>
        </w:rPr>
        <w:t>Mª Isabel Mijares</w:t>
      </w:r>
      <w:r w:rsidR="00572E37">
        <w:rPr>
          <w:rFonts w:asciiTheme="minorHAnsi" w:eastAsia="SimSun" w:hAnsiTheme="minorHAnsi" w:cs="SimSun"/>
          <w:lang w:val="en-US" w:eastAsia="zh-CN" w:bidi="ar"/>
        </w:rPr>
        <w:t xml:space="preserve">, </w:t>
      </w:r>
      <w:proofErr w:type="spellStart"/>
      <w:r w:rsidR="00572E37">
        <w:rPr>
          <w:rStyle w:val="Textoennegrita"/>
          <w:rFonts w:asciiTheme="minorHAnsi" w:eastAsia="SimSun" w:hAnsiTheme="minorHAnsi" w:cs="SimSun"/>
          <w:lang w:val="en-US" w:eastAsia="zh-CN" w:bidi="ar"/>
        </w:rPr>
        <w:t>Ángela</w:t>
      </w:r>
      <w:proofErr w:type="spellEnd"/>
      <w:r w:rsidR="00572E37">
        <w:rPr>
          <w:rStyle w:val="Textoennegrita"/>
          <w:rFonts w:asciiTheme="minorHAnsi" w:eastAsia="SimSun" w:hAnsiTheme="minorHAnsi" w:cs="SimSun"/>
          <w:lang w:val="en-US" w:eastAsia="zh-CN" w:bidi="ar"/>
        </w:rPr>
        <w:t xml:space="preserve"> </w:t>
      </w:r>
      <w:proofErr w:type="spellStart"/>
      <w:r w:rsidR="00572E37">
        <w:rPr>
          <w:rStyle w:val="Textoennegrita"/>
          <w:rFonts w:asciiTheme="minorHAnsi" w:eastAsia="SimSun" w:hAnsiTheme="minorHAnsi" w:cs="SimSun"/>
          <w:lang w:val="en-US" w:eastAsia="zh-CN" w:bidi="ar"/>
        </w:rPr>
        <w:t>Vallvey</w:t>
      </w:r>
      <w:proofErr w:type="spellEnd"/>
      <w:r w:rsidR="00572E37">
        <w:rPr>
          <w:rFonts w:asciiTheme="minorHAnsi" w:eastAsia="SimSun" w:hAnsiTheme="minorHAnsi" w:cs="SimSun"/>
          <w:lang w:val="en-US" w:eastAsia="zh-CN" w:bidi="ar"/>
        </w:rPr>
        <w:t xml:space="preserve">, </w:t>
      </w:r>
      <w:r w:rsidR="00572E37">
        <w:rPr>
          <w:rStyle w:val="Textoennegrita"/>
          <w:rFonts w:asciiTheme="minorHAnsi" w:eastAsia="SimSun" w:hAnsiTheme="minorHAnsi" w:cs="SimSun"/>
          <w:lang w:val="en-US" w:eastAsia="zh-CN" w:bidi="ar"/>
        </w:rPr>
        <w:t xml:space="preserve">Victor </w:t>
      </w:r>
      <w:proofErr w:type="spellStart"/>
      <w:r w:rsidR="00572E37">
        <w:rPr>
          <w:rStyle w:val="Textoennegrita"/>
          <w:rFonts w:asciiTheme="minorHAnsi" w:eastAsia="SimSun" w:hAnsiTheme="minorHAnsi" w:cs="SimSun"/>
          <w:lang w:val="en-US" w:eastAsia="zh-CN" w:bidi="ar"/>
        </w:rPr>
        <w:t>Ullate</w:t>
      </w:r>
      <w:proofErr w:type="spellEnd"/>
      <w:r w:rsidR="00572E37">
        <w:rPr>
          <w:rStyle w:val="Textoennegrita"/>
          <w:rFonts w:asciiTheme="minorHAnsi" w:eastAsia="SimSun" w:hAnsiTheme="minorHAnsi" w:cs="SimSun"/>
          <w:lang w:val="en-US" w:eastAsia="zh-CN" w:bidi="ar"/>
        </w:rPr>
        <w:t xml:space="preserve">, Pablo Jiménez </w:t>
      </w:r>
      <w:proofErr w:type="spellStart"/>
      <w:r w:rsidR="00572E37">
        <w:rPr>
          <w:rStyle w:val="Textoennegrita"/>
          <w:rFonts w:asciiTheme="minorHAnsi" w:eastAsia="SimSun" w:hAnsiTheme="minorHAnsi" w:cs="SimSun"/>
          <w:lang w:val="en-US" w:eastAsia="zh-CN" w:bidi="ar"/>
        </w:rPr>
        <w:t>Burillo</w:t>
      </w:r>
      <w:proofErr w:type="spellEnd"/>
      <w:r w:rsidR="00572E37">
        <w:rPr>
          <w:rStyle w:val="Textoennegrita"/>
          <w:rFonts w:asciiTheme="minorHAnsi" w:eastAsia="SimSun" w:hAnsiTheme="minorHAnsi" w:cs="SimSun"/>
          <w:lang w:val="en-US" w:eastAsia="zh-CN" w:bidi="ar"/>
        </w:rPr>
        <w:t>, Luis de las Alas, José Luis Murcia o Pedro Carreño</w:t>
      </w:r>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estuvieron</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presentes</w:t>
      </w:r>
      <w:proofErr w:type="spellEnd"/>
      <w:r w:rsidR="00572E37">
        <w:rPr>
          <w:rFonts w:asciiTheme="minorHAnsi" w:eastAsia="SimSun" w:hAnsiTheme="minorHAnsi" w:cs="SimSun"/>
          <w:lang w:val="en-US" w:eastAsia="zh-CN" w:bidi="ar"/>
        </w:rPr>
        <w:t xml:space="preserve"> de forma </w:t>
      </w:r>
      <w:proofErr w:type="spellStart"/>
      <w:r w:rsidR="00572E37">
        <w:rPr>
          <w:rFonts w:asciiTheme="minorHAnsi" w:eastAsia="SimSun" w:hAnsiTheme="minorHAnsi" w:cs="SimSun"/>
          <w:lang w:val="en-US" w:eastAsia="zh-CN" w:bidi="ar"/>
        </w:rPr>
        <w:t>activa</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en</w:t>
      </w:r>
      <w:proofErr w:type="spellEnd"/>
      <w:r w:rsidR="00572E37">
        <w:rPr>
          <w:rFonts w:asciiTheme="minorHAnsi" w:eastAsia="SimSun" w:hAnsiTheme="minorHAnsi" w:cs="SimSun"/>
          <w:lang w:val="en-US" w:eastAsia="zh-CN" w:bidi="ar"/>
        </w:rPr>
        <w:t xml:space="preserve"> la </w:t>
      </w:r>
      <w:proofErr w:type="spellStart"/>
      <w:r w:rsidR="00572E37">
        <w:rPr>
          <w:rFonts w:asciiTheme="minorHAnsi" w:eastAsia="SimSun" w:hAnsiTheme="minorHAnsi" w:cs="SimSun"/>
          <w:lang w:val="en-US" w:eastAsia="zh-CN" w:bidi="ar"/>
        </w:rPr>
        <w:t>presentación</w:t>
      </w:r>
      <w:proofErr w:type="spellEnd"/>
      <w:r w:rsidR="00572E37">
        <w:rPr>
          <w:rFonts w:asciiTheme="minorHAnsi" w:eastAsia="SimSun" w:hAnsiTheme="minorHAnsi" w:cs="SimSun"/>
          <w:lang w:val="en-US" w:eastAsia="zh-CN" w:bidi="ar"/>
        </w:rPr>
        <w:t xml:space="preserve">, los </w:t>
      </w:r>
      <w:proofErr w:type="spellStart"/>
      <w:r w:rsidR="00572E37">
        <w:rPr>
          <w:rFonts w:asciiTheme="minorHAnsi" w:eastAsia="SimSun" w:hAnsiTheme="minorHAnsi" w:cs="SimSun"/>
          <w:lang w:val="en-US" w:eastAsia="zh-CN" w:bidi="ar"/>
        </w:rPr>
        <w:t>miembros</w:t>
      </w:r>
      <w:proofErr w:type="spellEnd"/>
      <w:r w:rsidR="00572E37">
        <w:rPr>
          <w:rFonts w:asciiTheme="minorHAnsi" w:eastAsia="SimSun" w:hAnsiTheme="minorHAnsi" w:cs="SimSun"/>
          <w:lang w:val="en-US" w:eastAsia="zh-CN" w:bidi="ar"/>
        </w:rPr>
        <w:t xml:space="preserve"> del </w:t>
      </w:r>
      <w:proofErr w:type="spellStart"/>
      <w:r w:rsidR="00572E37">
        <w:rPr>
          <w:rFonts w:asciiTheme="minorHAnsi" w:eastAsia="SimSun" w:hAnsiTheme="minorHAnsi" w:cs="SimSun"/>
          <w:lang w:val="en-US" w:eastAsia="zh-CN" w:bidi="ar"/>
        </w:rPr>
        <w:t>jurado</w:t>
      </w:r>
      <w:proofErr w:type="spellEnd"/>
      <w:r w:rsidR="00572E37">
        <w:rPr>
          <w:rFonts w:asciiTheme="minorHAnsi" w:eastAsia="SimSun" w:hAnsiTheme="minorHAnsi" w:cs="SimSun"/>
          <w:lang w:val="en-US" w:eastAsia="zh-CN" w:bidi="ar"/>
        </w:rPr>
        <w:t xml:space="preserve"> que no </w:t>
      </w:r>
      <w:proofErr w:type="spellStart"/>
      <w:r w:rsidR="00572E37">
        <w:rPr>
          <w:rFonts w:asciiTheme="minorHAnsi" w:eastAsia="SimSun" w:hAnsiTheme="minorHAnsi" w:cs="SimSun"/>
          <w:lang w:val="en-US" w:eastAsia="zh-CN" w:bidi="ar"/>
        </w:rPr>
        <w:t>pudieron</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asistir</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nos</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transmitieron</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su</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ilusión</w:t>
      </w:r>
      <w:proofErr w:type="spellEnd"/>
      <w:r w:rsidR="00572E37">
        <w:rPr>
          <w:rFonts w:asciiTheme="minorHAnsi" w:eastAsia="SimSun" w:hAnsiTheme="minorHAnsi" w:cs="SimSun"/>
          <w:lang w:val="en-US" w:eastAsia="zh-CN" w:bidi="ar"/>
        </w:rPr>
        <w:t xml:space="preserve"> a la hora de </w:t>
      </w:r>
      <w:proofErr w:type="spellStart"/>
      <w:r w:rsidR="00572E37">
        <w:rPr>
          <w:rFonts w:asciiTheme="minorHAnsi" w:eastAsia="SimSun" w:hAnsiTheme="minorHAnsi" w:cs="SimSun"/>
          <w:lang w:val="en-US" w:eastAsia="zh-CN" w:bidi="ar"/>
        </w:rPr>
        <w:t>valorar</w:t>
      </w:r>
      <w:proofErr w:type="spellEnd"/>
      <w:r w:rsidR="00572E37">
        <w:rPr>
          <w:rFonts w:asciiTheme="minorHAnsi" w:eastAsia="SimSun" w:hAnsiTheme="minorHAnsi" w:cs="SimSun"/>
          <w:lang w:val="en-US" w:eastAsia="zh-CN" w:bidi="ar"/>
        </w:rPr>
        <w:t xml:space="preserve"> los </w:t>
      </w:r>
      <w:proofErr w:type="spellStart"/>
      <w:r w:rsidR="00572E37">
        <w:rPr>
          <w:rFonts w:asciiTheme="minorHAnsi" w:eastAsia="SimSun" w:hAnsiTheme="minorHAnsi" w:cs="SimSun"/>
          <w:lang w:val="en-US" w:eastAsia="zh-CN" w:bidi="ar"/>
        </w:rPr>
        <w:t>proyectos</w:t>
      </w:r>
      <w:proofErr w:type="spellEnd"/>
      <w:r w:rsidR="00572E37">
        <w:rPr>
          <w:rFonts w:asciiTheme="minorHAnsi" w:eastAsia="SimSun" w:hAnsiTheme="minorHAnsi" w:cs="SimSun"/>
          <w:lang w:val="en-US" w:eastAsia="zh-CN" w:bidi="ar"/>
        </w:rPr>
        <w:t xml:space="preserve"> </w:t>
      </w:r>
      <w:proofErr w:type="spellStart"/>
      <w:r w:rsidR="00572E37">
        <w:rPr>
          <w:rFonts w:asciiTheme="minorHAnsi" w:eastAsia="SimSun" w:hAnsiTheme="minorHAnsi" w:cs="SimSun"/>
          <w:lang w:val="en-US" w:eastAsia="zh-CN" w:bidi="ar"/>
        </w:rPr>
        <w:t>finalistas</w:t>
      </w:r>
      <w:proofErr w:type="spellEnd"/>
      <w:r w:rsidR="00572E37">
        <w:rPr>
          <w:rFonts w:asciiTheme="minorHAnsi" w:eastAsia="SimSun" w:hAnsiTheme="minorHAnsi" w:cs="SimSun"/>
          <w:lang w:val="en-US" w:eastAsia="zh-CN" w:bidi="ar"/>
        </w:rPr>
        <w:t xml:space="preserve"> y </w:t>
      </w:r>
      <w:proofErr w:type="spellStart"/>
      <w:r w:rsidR="00572E37">
        <w:rPr>
          <w:rFonts w:asciiTheme="minorHAnsi" w:eastAsia="SimSun" w:hAnsiTheme="minorHAnsi" w:cs="SimSun"/>
          <w:lang w:val="en-US" w:eastAsia="zh-CN" w:bidi="ar"/>
        </w:rPr>
        <w:t>elegir</w:t>
      </w:r>
      <w:proofErr w:type="spellEnd"/>
      <w:r w:rsidR="00572E37">
        <w:rPr>
          <w:rFonts w:asciiTheme="minorHAnsi" w:eastAsia="SimSun" w:hAnsiTheme="minorHAnsi" w:cs="SimSun"/>
          <w:lang w:val="en-US" w:eastAsia="zh-CN" w:bidi="ar"/>
        </w:rPr>
        <w:t xml:space="preserve"> un </w:t>
      </w:r>
      <w:proofErr w:type="spellStart"/>
      <w:r w:rsidR="00572E37">
        <w:rPr>
          <w:rFonts w:asciiTheme="minorHAnsi" w:eastAsia="SimSun" w:hAnsiTheme="minorHAnsi" w:cs="SimSun"/>
          <w:lang w:val="en-US" w:eastAsia="zh-CN" w:bidi="ar"/>
        </w:rPr>
        <w:t>ganador</w:t>
      </w:r>
      <w:proofErr w:type="spellEnd"/>
      <w:r w:rsidR="00572E37">
        <w:rPr>
          <w:rFonts w:asciiTheme="minorHAnsi" w:eastAsia="SimSun" w:hAnsiTheme="minorHAnsi" w:cs="SimSun"/>
          <w:lang w:val="en-US" w:eastAsia="zh-CN" w:bidi="ar"/>
        </w:rPr>
        <w:t xml:space="preserve"> y </w:t>
      </w:r>
      <w:proofErr w:type="spellStart"/>
      <w:r w:rsidR="00572E37">
        <w:rPr>
          <w:rFonts w:asciiTheme="minorHAnsi" w:eastAsia="SimSun" w:hAnsiTheme="minorHAnsi" w:cs="SimSun"/>
          <w:lang w:val="en-US" w:eastAsia="zh-CN" w:bidi="ar"/>
        </w:rPr>
        <w:t>estos</w:t>
      </w:r>
      <w:proofErr w:type="spellEnd"/>
      <w:r w:rsidR="00572E37">
        <w:rPr>
          <w:rFonts w:asciiTheme="minorHAnsi" w:eastAsia="SimSun" w:hAnsiTheme="minorHAnsi" w:cs="SimSun"/>
          <w:lang w:val="en-US" w:eastAsia="zh-CN" w:bidi="ar"/>
        </w:rPr>
        <w:t xml:space="preserve"> son </w:t>
      </w:r>
      <w:r w:rsidR="00572E37">
        <w:rPr>
          <w:rStyle w:val="Textoennegrita"/>
          <w:rFonts w:asciiTheme="minorHAnsi" w:eastAsia="SimSun" w:hAnsiTheme="minorHAnsi" w:cs="SimSun"/>
          <w:lang w:val="en-US" w:eastAsia="zh-CN" w:bidi="ar"/>
        </w:rPr>
        <w:t xml:space="preserve">Emmanuel </w:t>
      </w:r>
      <w:proofErr w:type="spellStart"/>
      <w:r w:rsidR="00572E37">
        <w:rPr>
          <w:rStyle w:val="Textoennegrita"/>
          <w:rFonts w:asciiTheme="minorHAnsi" w:eastAsia="SimSun" w:hAnsiTheme="minorHAnsi" w:cs="SimSun"/>
          <w:lang w:val="en-US" w:eastAsia="zh-CN" w:bidi="ar"/>
        </w:rPr>
        <w:t>Guigon</w:t>
      </w:r>
      <w:proofErr w:type="spellEnd"/>
      <w:r w:rsidR="00572E37">
        <w:rPr>
          <w:rStyle w:val="Textoennegrita"/>
          <w:rFonts w:asciiTheme="minorHAnsi" w:eastAsia="SimSun" w:hAnsiTheme="minorHAnsi" w:cs="SimSun"/>
          <w:lang w:val="en-US" w:eastAsia="zh-CN" w:bidi="ar"/>
        </w:rPr>
        <w:t xml:space="preserve">, Edgar Plans, Manuel </w:t>
      </w:r>
      <w:proofErr w:type="spellStart"/>
      <w:r w:rsidR="00572E37">
        <w:rPr>
          <w:rStyle w:val="Textoennegrita"/>
          <w:rFonts w:asciiTheme="minorHAnsi" w:eastAsia="SimSun" w:hAnsiTheme="minorHAnsi" w:cs="SimSun"/>
          <w:lang w:val="en-US" w:eastAsia="zh-CN" w:bidi="ar"/>
        </w:rPr>
        <w:t>Pardeza</w:t>
      </w:r>
      <w:proofErr w:type="spellEnd"/>
      <w:r w:rsidR="00572E37">
        <w:rPr>
          <w:rStyle w:val="Textoennegrita"/>
          <w:rFonts w:asciiTheme="minorHAnsi" w:eastAsia="SimSun" w:hAnsiTheme="minorHAnsi" w:cs="SimSun"/>
          <w:lang w:val="en-US" w:eastAsia="zh-CN" w:bidi="ar"/>
        </w:rPr>
        <w:t xml:space="preserve">, Luis Miguel </w:t>
      </w:r>
      <w:proofErr w:type="spellStart"/>
      <w:r w:rsidR="00572E37">
        <w:rPr>
          <w:rStyle w:val="Textoennegrita"/>
          <w:rFonts w:asciiTheme="minorHAnsi" w:eastAsia="SimSun" w:hAnsiTheme="minorHAnsi" w:cs="SimSun"/>
          <w:lang w:val="en-US" w:eastAsia="zh-CN" w:bidi="ar"/>
        </w:rPr>
        <w:t>Beneyto</w:t>
      </w:r>
      <w:proofErr w:type="spellEnd"/>
      <w:r w:rsidR="00572E37">
        <w:rPr>
          <w:rStyle w:val="Textoennegrita"/>
          <w:rFonts w:asciiTheme="minorHAnsi" w:eastAsia="SimSun" w:hAnsiTheme="minorHAnsi" w:cs="SimSun"/>
          <w:lang w:val="en-US" w:eastAsia="zh-CN" w:bidi="ar"/>
        </w:rPr>
        <w:t xml:space="preserve"> y Augusto Ferrer-Dalmau.</w:t>
      </w:r>
    </w:p>
    <w:p w14:paraId="5CFEF35E" w14:textId="77777777" w:rsidR="00DD0ED8" w:rsidRDefault="00DD0ED8">
      <w:pPr>
        <w:textAlignment w:val="baseline"/>
        <w:rPr>
          <w:rFonts w:asciiTheme="minorHAnsi" w:eastAsia="Times New Roman" w:hAnsiTheme="minorHAnsi" w:cs="Arial"/>
          <w:color w:val="000000"/>
          <w:sz w:val="22"/>
          <w:szCs w:val="22"/>
        </w:rPr>
      </w:pPr>
    </w:p>
    <w:p w14:paraId="3BCB515D" w14:textId="77777777" w:rsidR="00DD0ED8" w:rsidRDefault="00572E37">
      <w:pPr>
        <w:textAlignment w:val="baseline"/>
        <w:rPr>
          <w:rFonts w:asciiTheme="minorHAnsi" w:hAnsiTheme="minorHAnsi"/>
          <w:color w:val="000000"/>
          <w:sz w:val="22"/>
          <w:szCs w:val="22"/>
        </w:rPr>
      </w:pPr>
      <w:r>
        <w:rPr>
          <w:rFonts w:asciiTheme="minorHAnsi" w:eastAsia="Times New Roman" w:hAnsiTheme="minorHAnsi" w:cs="Arial"/>
          <w:color w:val="000000"/>
          <w:sz w:val="22"/>
          <w:szCs w:val="22"/>
        </w:rPr>
        <w:t>El Premio será entregado en Almería en fechas pendientes de concretar y en el transcurso de la Gala del Vino donde también se entrega los Premios de la AEPEV, a los “Mejores Vinos y Espirituosos de España”.</w:t>
      </w:r>
    </w:p>
    <w:p w14:paraId="01FD2C10" w14:textId="77777777" w:rsidR="00DD0ED8" w:rsidRDefault="00572E37">
      <w:pPr>
        <w:rPr>
          <w:rFonts w:asciiTheme="minorHAnsi" w:hAnsiTheme="minorHAnsi"/>
        </w:rPr>
      </w:pPr>
      <w:r>
        <w:rPr>
          <w:rFonts w:asciiTheme="minorHAnsi" w:eastAsia="SimSun" w:hAnsiTheme="minorHAnsi" w:cs="SimSun"/>
          <w:lang w:val="en-US" w:eastAsia="zh-CN" w:bidi="ar"/>
        </w:rPr>
        <w:br/>
      </w:r>
      <w:proofErr w:type="spellStart"/>
      <w:r>
        <w:rPr>
          <w:rFonts w:asciiTheme="minorHAnsi" w:eastAsia="SimSun" w:hAnsiTheme="minorHAnsi" w:cs="SimSun"/>
          <w:lang w:val="en-US" w:eastAsia="zh-CN" w:bidi="ar"/>
        </w:rPr>
        <w:t>Desde</w:t>
      </w:r>
      <w:proofErr w:type="spellEnd"/>
      <w:r>
        <w:rPr>
          <w:rFonts w:asciiTheme="minorHAnsi" w:eastAsia="SimSun" w:hAnsiTheme="minorHAnsi" w:cs="SimSun"/>
          <w:lang w:val="en-US" w:eastAsia="zh-CN" w:bidi="ar"/>
        </w:rPr>
        <w:t xml:space="preserve"> el </w:t>
      </w:r>
      <w:proofErr w:type="spellStart"/>
      <w:r>
        <w:rPr>
          <w:rStyle w:val="Textoennegrita"/>
          <w:rFonts w:asciiTheme="minorHAnsi" w:eastAsia="SimSun" w:hAnsiTheme="minorHAnsi" w:cs="SimSun"/>
          <w:lang w:val="en-US" w:eastAsia="zh-CN" w:bidi="ar"/>
        </w:rPr>
        <w:t>Comité</w:t>
      </w:r>
      <w:proofErr w:type="spellEnd"/>
      <w:r>
        <w:rPr>
          <w:rStyle w:val="Textoennegrita"/>
          <w:rFonts w:asciiTheme="minorHAnsi" w:eastAsia="SimSun" w:hAnsiTheme="minorHAnsi" w:cs="SimSun"/>
          <w:lang w:val="en-US" w:eastAsia="zh-CN" w:bidi="ar"/>
        </w:rPr>
        <w:t xml:space="preserve"> de vino y </w:t>
      </w:r>
      <w:proofErr w:type="spellStart"/>
      <w:r>
        <w:rPr>
          <w:rStyle w:val="Textoennegrita"/>
          <w:rFonts w:asciiTheme="minorHAnsi" w:eastAsia="SimSun" w:hAnsiTheme="minorHAnsi" w:cs="SimSun"/>
          <w:lang w:val="en-US" w:eastAsia="zh-CN" w:bidi="ar"/>
        </w:rPr>
        <w:t>cultura</w:t>
      </w:r>
      <w:proofErr w:type="spellEnd"/>
      <w:r>
        <w:rPr>
          <w:rStyle w:val="Textoennegrita"/>
          <w:rFonts w:asciiTheme="minorHAnsi" w:eastAsia="SimSun" w:hAnsiTheme="minorHAnsi" w:cs="SimSun"/>
          <w:lang w:val="en-US" w:eastAsia="zh-CN" w:bidi="ar"/>
        </w:rPr>
        <w:t xml:space="preserve"> de la AEPEV </w:t>
      </w:r>
      <w:proofErr w:type="spellStart"/>
      <w:r>
        <w:rPr>
          <w:rFonts w:asciiTheme="minorHAnsi" w:eastAsia="SimSun" w:hAnsiTheme="minorHAnsi" w:cs="SimSun"/>
          <w:lang w:val="en-US" w:eastAsia="zh-CN" w:bidi="ar"/>
        </w:rPr>
        <w:t>os</w:t>
      </w:r>
      <w:proofErr w:type="spellEnd"/>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invitamos</w:t>
      </w:r>
      <w:proofErr w:type="spellEnd"/>
      <w:r>
        <w:rPr>
          <w:rFonts w:asciiTheme="minorHAnsi" w:eastAsia="SimSun" w:hAnsiTheme="minorHAnsi" w:cs="SimSun"/>
          <w:lang w:val="en-US" w:eastAsia="zh-CN" w:bidi="ar"/>
        </w:rPr>
        <w:t xml:space="preserve"> a que </w:t>
      </w:r>
      <w:proofErr w:type="spellStart"/>
      <w:r>
        <w:rPr>
          <w:rFonts w:asciiTheme="minorHAnsi" w:eastAsia="SimSun" w:hAnsiTheme="minorHAnsi" w:cs="SimSun"/>
          <w:lang w:val="en-US" w:eastAsia="zh-CN" w:bidi="ar"/>
        </w:rPr>
        <w:t>presentéis</w:t>
      </w:r>
      <w:proofErr w:type="spellEnd"/>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vuestras</w:t>
      </w:r>
      <w:proofErr w:type="spellEnd"/>
      <w:r>
        <w:rPr>
          <w:rFonts w:asciiTheme="minorHAnsi" w:eastAsia="SimSun" w:hAnsiTheme="minorHAnsi" w:cs="SimSun"/>
          <w:lang w:val="en-US" w:eastAsia="zh-CN" w:bidi="ar"/>
        </w:rPr>
        <w:t xml:space="preserve"> </w:t>
      </w:r>
      <w:proofErr w:type="spellStart"/>
      <w:r>
        <w:rPr>
          <w:rFonts w:asciiTheme="minorHAnsi" w:eastAsia="SimSun" w:hAnsiTheme="minorHAnsi" w:cs="SimSun"/>
          <w:lang w:val="en-US" w:eastAsia="zh-CN" w:bidi="ar"/>
        </w:rPr>
        <w:t>candidaturas</w:t>
      </w:r>
      <w:proofErr w:type="spellEnd"/>
      <w:r>
        <w:rPr>
          <w:rFonts w:asciiTheme="minorHAnsi" w:eastAsia="SimSun" w:hAnsiTheme="minorHAnsi" w:cs="SimSun"/>
          <w:lang w:val="en-US" w:eastAsia="zh-CN" w:bidi="ar"/>
        </w:rPr>
        <w:t xml:space="preserve">, no </w:t>
      </w:r>
      <w:proofErr w:type="spellStart"/>
      <w:r>
        <w:rPr>
          <w:rFonts w:asciiTheme="minorHAnsi" w:eastAsia="SimSun" w:hAnsiTheme="minorHAnsi" w:cs="SimSun"/>
          <w:lang w:val="en-US" w:eastAsia="zh-CN" w:bidi="ar"/>
        </w:rPr>
        <w:t>olvidemos</w:t>
      </w:r>
      <w:proofErr w:type="spellEnd"/>
      <w:r>
        <w:rPr>
          <w:rFonts w:asciiTheme="minorHAnsi" w:eastAsia="SimSun" w:hAnsiTheme="minorHAnsi" w:cs="SimSun"/>
          <w:lang w:val="en-US" w:eastAsia="zh-CN" w:bidi="ar"/>
        </w:rPr>
        <w:t xml:space="preserve"> que </w:t>
      </w:r>
      <w:r>
        <w:rPr>
          <w:rStyle w:val="Textoennegrita"/>
          <w:rFonts w:asciiTheme="minorHAnsi" w:eastAsia="SimSun" w:hAnsiTheme="minorHAnsi" w:cs="SimSun"/>
          <w:lang w:val="en-US" w:eastAsia="zh-CN" w:bidi="ar"/>
        </w:rPr>
        <w:t>“VINO ES CULTURA”</w:t>
      </w:r>
    </w:p>
    <w:p w14:paraId="68901C08" w14:textId="77777777" w:rsidR="00DD0ED8" w:rsidRDefault="00DD0ED8">
      <w:pPr>
        <w:rPr>
          <w:rFonts w:asciiTheme="minorHAnsi" w:hAnsiTheme="minorHAnsi" w:cs="Arial"/>
        </w:rPr>
      </w:pPr>
    </w:p>
    <w:p w14:paraId="7B903DEA" w14:textId="77777777" w:rsidR="00DD0ED8" w:rsidRDefault="00DD0ED8">
      <w:pPr>
        <w:rPr>
          <w:rFonts w:asciiTheme="minorHAnsi" w:hAnsiTheme="minorHAnsi" w:cs="Arial"/>
        </w:rPr>
      </w:pPr>
    </w:p>
    <w:p w14:paraId="67A43723" w14:textId="77777777" w:rsidR="00DD0ED8" w:rsidRDefault="00572E37">
      <w:pPr>
        <w:rPr>
          <w:rFonts w:asciiTheme="minorHAnsi" w:hAnsiTheme="minorHAnsi"/>
        </w:rPr>
      </w:pPr>
      <w:r>
        <w:rPr>
          <w:rFonts w:asciiTheme="minorHAnsi" w:hAnsiTheme="minorHAnsi" w:cs="Arial"/>
          <w:b/>
        </w:rPr>
        <w:t xml:space="preserve"> </w:t>
      </w:r>
    </w:p>
    <w:p w14:paraId="21E420BE" w14:textId="77777777" w:rsidR="00DD0ED8" w:rsidRDefault="00DD0ED8">
      <w:pPr>
        <w:jc w:val="right"/>
        <w:rPr>
          <w:rFonts w:asciiTheme="minorHAnsi" w:hAnsiTheme="minorHAnsi" w:cs="Arial"/>
          <w:b/>
        </w:rPr>
      </w:pPr>
    </w:p>
    <w:p w14:paraId="47C8E97F" w14:textId="77777777" w:rsidR="00DD0ED8" w:rsidRDefault="00572E37">
      <w:pPr>
        <w:rPr>
          <w:rFonts w:asciiTheme="minorHAnsi" w:hAnsiTheme="minorHAnsi" w:cs="Arial"/>
          <w:b/>
          <w:sz w:val="20"/>
          <w:szCs w:val="20"/>
        </w:rPr>
      </w:pPr>
      <w:r>
        <w:rPr>
          <w:rFonts w:asciiTheme="minorHAnsi" w:hAnsiTheme="minorHAnsi" w:cs="Arial"/>
          <w:b/>
          <w:sz w:val="20"/>
          <w:szCs w:val="20"/>
        </w:rPr>
        <w:t>Más información</w:t>
      </w:r>
    </w:p>
    <w:p w14:paraId="01B28A20" w14:textId="77777777" w:rsidR="00DD0ED8" w:rsidRDefault="00DD0ED8">
      <w:pPr>
        <w:rPr>
          <w:rFonts w:asciiTheme="minorHAnsi" w:hAnsiTheme="minorHAnsi"/>
          <w:b/>
          <w:bCs/>
          <w:color w:val="000000"/>
          <w:sz w:val="22"/>
          <w:szCs w:val="22"/>
        </w:rPr>
      </w:pPr>
    </w:p>
    <w:p w14:paraId="3969B110" w14:textId="77777777" w:rsidR="00DD0ED8" w:rsidRDefault="00572E37">
      <w:pPr>
        <w:rPr>
          <w:rFonts w:asciiTheme="minorHAnsi" w:hAnsiTheme="minorHAnsi"/>
          <w:color w:val="000000"/>
          <w:sz w:val="22"/>
          <w:szCs w:val="22"/>
        </w:rPr>
      </w:pPr>
      <w:r>
        <w:rPr>
          <w:rFonts w:asciiTheme="minorHAnsi" w:hAnsiTheme="minorHAnsi"/>
          <w:b/>
          <w:bCs/>
          <w:color w:val="000000"/>
          <w:sz w:val="22"/>
          <w:szCs w:val="22"/>
        </w:rPr>
        <w:t>Jurado Premio Tácito 2021</w:t>
      </w:r>
      <w:r>
        <w:rPr>
          <w:rFonts w:asciiTheme="minorHAnsi" w:hAnsiTheme="minorHAnsi"/>
          <w:color w:val="000000"/>
          <w:sz w:val="22"/>
          <w:szCs w:val="22"/>
        </w:rPr>
        <w:br/>
      </w:r>
      <w:r>
        <w:rPr>
          <w:rFonts w:asciiTheme="minorHAnsi" w:hAnsiTheme="minorHAnsi"/>
          <w:color w:val="000000"/>
          <w:sz w:val="22"/>
          <w:szCs w:val="22"/>
        </w:rPr>
        <w:br/>
        <w:t xml:space="preserve">  • </w:t>
      </w:r>
      <w:r>
        <w:rPr>
          <w:rFonts w:asciiTheme="minorHAnsi" w:hAnsiTheme="minorHAnsi"/>
          <w:b/>
          <w:bCs/>
          <w:color w:val="000000"/>
          <w:sz w:val="22"/>
          <w:szCs w:val="22"/>
        </w:rPr>
        <w:t>María Giménez</w:t>
      </w:r>
      <w:r>
        <w:rPr>
          <w:rFonts w:asciiTheme="minorHAnsi" w:hAnsiTheme="minorHAnsi"/>
          <w:color w:val="000000"/>
          <w:sz w:val="22"/>
          <w:szCs w:val="22"/>
        </w:rPr>
        <w:t xml:space="preserve">. Presidenta del Comité de vino y cultura de la AEPEV, Embajadora de marca de bodegas y fotógrafa galardonada con premios nacionales e internacionales. </w:t>
      </w:r>
      <w:r>
        <w:rPr>
          <w:rFonts w:asciiTheme="minorHAnsi" w:eastAsia="Times New Roman" w:hAnsiTheme="minorHAnsi" w:cs="Helvetica"/>
          <w:color w:val="000000"/>
          <w:sz w:val="22"/>
          <w:szCs w:val="22"/>
          <w:shd w:val="clear" w:color="auto" w:fill="FFFFFF"/>
        </w:rPr>
        <w:br/>
      </w:r>
      <w:r>
        <w:rPr>
          <w:rFonts w:asciiTheme="minorHAnsi" w:eastAsia="Times New Roman" w:hAnsiTheme="minorHAnsi" w:cs="Helvetica"/>
          <w:color w:val="000000"/>
          <w:sz w:val="22"/>
          <w:szCs w:val="22"/>
          <w:shd w:val="clear" w:color="auto" w:fill="FFFFFF"/>
        </w:rPr>
        <w:br/>
        <w:t xml:space="preserve">   • </w:t>
      </w:r>
      <w:r>
        <w:rPr>
          <w:rFonts w:asciiTheme="minorHAnsi" w:eastAsia="Times New Roman" w:hAnsiTheme="minorHAnsi" w:cs="Helvetica"/>
          <w:b/>
          <w:bCs/>
          <w:color w:val="000000"/>
          <w:sz w:val="22"/>
          <w:szCs w:val="22"/>
          <w:shd w:val="clear" w:color="auto" w:fill="FFFFFF"/>
        </w:rPr>
        <w:t>José Luis Murcia</w:t>
      </w:r>
      <w:r>
        <w:rPr>
          <w:rFonts w:asciiTheme="minorHAnsi" w:eastAsia="Times New Roman" w:hAnsiTheme="minorHAnsi" w:cs="Helvetica"/>
          <w:color w:val="000000"/>
          <w:sz w:val="22"/>
          <w:szCs w:val="22"/>
          <w:shd w:val="clear" w:color="auto" w:fill="FFFFFF"/>
        </w:rPr>
        <w:t xml:space="preserve">. Durante varios años director de la agencia EFE Agro, es uno de los periodistas vitivinícolas más inquietos del país. En la actualidad, ostenta el cargo de presidente de la AEPEV. </w:t>
      </w:r>
      <w:r>
        <w:rPr>
          <w:rFonts w:asciiTheme="minorHAnsi" w:eastAsia="Times New Roman" w:hAnsiTheme="minorHAnsi" w:cs="Helvetica"/>
          <w:color w:val="000000"/>
          <w:sz w:val="22"/>
          <w:szCs w:val="22"/>
          <w:shd w:val="clear" w:color="auto" w:fill="FFFFFF"/>
        </w:rPr>
        <w:br/>
      </w:r>
      <w:r>
        <w:rPr>
          <w:rFonts w:asciiTheme="minorHAnsi" w:eastAsia="Times New Roman" w:hAnsiTheme="minorHAnsi" w:cs="Helvetica"/>
          <w:color w:val="000000"/>
          <w:sz w:val="22"/>
          <w:szCs w:val="22"/>
          <w:shd w:val="clear" w:color="auto" w:fill="FFFFFF"/>
        </w:rPr>
        <w:br/>
        <w:t xml:space="preserve">   • </w:t>
      </w:r>
      <w:r>
        <w:rPr>
          <w:rFonts w:asciiTheme="minorHAnsi" w:eastAsia="Times New Roman" w:hAnsiTheme="minorHAnsi" w:cs="Helvetica"/>
          <w:b/>
          <w:bCs/>
          <w:color w:val="000000"/>
          <w:sz w:val="22"/>
          <w:szCs w:val="22"/>
          <w:shd w:val="clear" w:color="auto" w:fill="FFFFFF"/>
        </w:rPr>
        <w:t>Pedro Carreño.</w:t>
      </w:r>
      <w:r>
        <w:rPr>
          <w:rFonts w:asciiTheme="minorHAnsi" w:eastAsia="Times New Roman" w:hAnsiTheme="minorHAnsi" w:cs="Helvetica"/>
          <w:color w:val="000000"/>
          <w:sz w:val="22"/>
          <w:szCs w:val="22"/>
          <w:shd w:val="clear" w:color="auto" w:fill="FFFFFF"/>
        </w:rPr>
        <w:t xml:space="preserve"> Periodista, Secretario General de AEPEV, actualmente presenta diferentes informativos y telediarios en RTVE. Comparte su actividad periodística con otras ocupaciones, entre las que cabe destacar que forma parte de la Academia de Gastronomía de Castilla-La Mancha. </w:t>
      </w:r>
      <w:r>
        <w:rPr>
          <w:rFonts w:asciiTheme="minorHAnsi" w:eastAsia="Times New Roman" w:hAnsiTheme="minorHAnsi" w:cs="Helvetica"/>
          <w:color w:val="000000"/>
          <w:sz w:val="22"/>
          <w:szCs w:val="22"/>
          <w:shd w:val="clear" w:color="auto" w:fill="FFFFFF"/>
        </w:rPr>
        <w:br/>
      </w:r>
      <w:r>
        <w:rPr>
          <w:rFonts w:asciiTheme="minorHAnsi" w:eastAsia="Times New Roman" w:hAnsiTheme="minorHAnsi" w:cs="Helvetica"/>
          <w:color w:val="000000"/>
          <w:sz w:val="22"/>
          <w:szCs w:val="22"/>
          <w:shd w:val="clear" w:color="auto" w:fill="FFFFFF"/>
        </w:rPr>
        <w:br/>
        <w:t xml:space="preserve">   • </w:t>
      </w:r>
      <w:r>
        <w:rPr>
          <w:rFonts w:asciiTheme="minorHAnsi" w:eastAsia="Times New Roman" w:hAnsiTheme="minorHAnsi" w:cs="Helvetica"/>
          <w:b/>
          <w:bCs/>
          <w:color w:val="000000"/>
          <w:sz w:val="22"/>
          <w:szCs w:val="22"/>
          <w:shd w:val="clear" w:color="auto" w:fill="FFFFFF"/>
        </w:rPr>
        <w:t>María Isabel Mijares.</w:t>
      </w:r>
      <w:r>
        <w:rPr>
          <w:rFonts w:asciiTheme="minorHAnsi" w:eastAsia="Times New Roman" w:hAnsiTheme="minorHAnsi" w:cs="Helvetica"/>
          <w:color w:val="000000"/>
          <w:sz w:val="22"/>
          <w:szCs w:val="22"/>
          <w:shd w:val="clear" w:color="auto" w:fill="FFFFFF"/>
        </w:rPr>
        <w:t xml:space="preserve">  Enóloga, Académica de la Real Academia de Gastronomía, presidenta, directora y catadora de concursos internacionales y nacionales, ha pronunciado conferencias enológicas por toda España y gran parte de extranjero, premiada y reconocida por su larga trayectoria relacionada con el mundo del vino y presidenta Honorífica de la AEPEV. </w:t>
      </w:r>
      <w:r>
        <w:rPr>
          <w:rFonts w:asciiTheme="minorHAnsi" w:eastAsia="Times New Roman" w:hAnsiTheme="minorHAnsi" w:cs="Helvetica"/>
          <w:color w:val="000000"/>
          <w:sz w:val="22"/>
          <w:szCs w:val="22"/>
          <w:shd w:val="clear" w:color="auto" w:fill="FFFFFF"/>
        </w:rPr>
        <w:br/>
      </w:r>
      <w:r>
        <w:rPr>
          <w:rFonts w:asciiTheme="minorHAnsi" w:eastAsia="Times New Roman" w:hAnsiTheme="minorHAnsi" w:cs="Helvetica"/>
          <w:color w:val="000000"/>
          <w:sz w:val="22"/>
          <w:szCs w:val="22"/>
          <w:shd w:val="clear" w:color="auto" w:fill="FFFFFF"/>
        </w:rPr>
        <w:br/>
        <w:t xml:space="preserve">    •  </w:t>
      </w:r>
      <w:r>
        <w:rPr>
          <w:rFonts w:asciiTheme="minorHAnsi" w:eastAsia="Times New Roman" w:hAnsiTheme="minorHAnsi" w:cs="Helvetica"/>
          <w:b/>
          <w:bCs/>
          <w:color w:val="000000"/>
          <w:sz w:val="22"/>
          <w:szCs w:val="22"/>
          <w:shd w:val="clear" w:color="auto" w:fill="FFFFFF"/>
        </w:rPr>
        <w:t>Pablo Jiménez Burillo</w:t>
      </w:r>
      <w:r>
        <w:rPr>
          <w:rFonts w:asciiTheme="minorHAnsi" w:eastAsia="Times New Roman" w:hAnsiTheme="minorHAnsi" w:cs="Helvetica"/>
          <w:color w:val="000000"/>
          <w:sz w:val="22"/>
          <w:szCs w:val="22"/>
          <w:shd w:val="clear" w:color="auto" w:fill="FFFFFF"/>
        </w:rPr>
        <w:t xml:space="preserve">. Escritor, pintor, Oficial de la Orden de las Artes y las letras de Francia, miembro de la Asociación Internacional de críticos de Arte y director de Fundación Mapfre de 1988 a 2019. </w:t>
      </w:r>
      <w:r>
        <w:rPr>
          <w:rFonts w:asciiTheme="minorHAnsi" w:eastAsia="Times New Roman" w:hAnsiTheme="minorHAnsi" w:cs="Helvetica"/>
          <w:color w:val="000000"/>
          <w:sz w:val="22"/>
          <w:szCs w:val="22"/>
          <w:shd w:val="clear" w:color="auto" w:fill="FFFFFF"/>
        </w:rPr>
        <w:br/>
      </w:r>
      <w:r>
        <w:rPr>
          <w:rFonts w:asciiTheme="minorHAnsi" w:eastAsia="Times New Roman" w:hAnsiTheme="minorHAnsi" w:cs="Helvetica"/>
          <w:color w:val="000000"/>
          <w:sz w:val="22"/>
          <w:szCs w:val="22"/>
          <w:shd w:val="clear" w:color="auto" w:fill="FFFFFF"/>
        </w:rPr>
        <w:br/>
        <w:t>     •</w:t>
      </w:r>
      <w:r>
        <w:rPr>
          <w:rFonts w:asciiTheme="minorHAnsi" w:eastAsia="Times New Roman" w:hAnsiTheme="minorHAnsi" w:cs="Helvetica"/>
          <w:b/>
          <w:bCs/>
          <w:color w:val="000000"/>
          <w:sz w:val="22"/>
          <w:szCs w:val="22"/>
          <w:shd w:val="clear" w:color="auto" w:fill="FFFFFF"/>
        </w:rPr>
        <w:t xml:space="preserve"> Emmanuel </w:t>
      </w:r>
      <w:proofErr w:type="spellStart"/>
      <w:r>
        <w:rPr>
          <w:rFonts w:asciiTheme="minorHAnsi" w:eastAsia="Times New Roman" w:hAnsiTheme="minorHAnsi" w:cs="Helvetica"/>
          <w:b/>
          <w:bCs/>
          <w:color w:val="000000"/>
          <w:sz w:val="22"/>
          <w:szCs w:val="22"/>
          <w:shd w:val="clear" w:color="auto" w:fill="FFFFFF"/>
        </w:rPr>
        <w:t>Guigon</w:t>
      </w:r>
      <w:proofErr w:type="spellEnd"/>
      <w:r>
        <w:rPr>
          <w:rFonts w:asciiTheme="minorHAnsi" w:eastAsia="Times New Roman" w:hAnsiTheme="minorHAnsi" w:cs="Helvetica"/>
          <w:color w:val="000000"/>
          <w:sz w:val="22"/>
          <w:szCs w:val="22"/>
          <w:shd w:val="clear" w:color="auto" w:fill="FFFFFF"/>
        </w:rPr>
        <w:t xml:space="preserve">.  Museólogo, ha sido director y conservador del Museo de Arte Moderno y Contemporáneo de Estrasburgo (Francia), así como conservador jefe del Instituto Valenciano de Arte Moderno (IVAM), actualmente es director del Museo Picasso de Barcelona. </w:t>
      </w:r>
      <w:r>
        <w:rPr>
          <w:rFonts w:asciiTheme="minorHAnsi" w:eastAsia="Times New Roman" w:hAnsiTheme="minorHAnsi" w:cs="Helvetica"/>
          <w:color w:val="000000"/>
          <w:sz w:val="22"/>
          <w:szCs w:val="22"/>
          <w:shd w:val="clear" w:color="auto" w:fill="FFFFFF"/>
        </w:rPr>
        <w:br/>
      </w:r>
      <w:r>
        <w:rPr>
          <w:rFonts w:asciiTheme="minorHAnsi" w:eastAsia="Times New Roman" w:hAnsiTheme="minorHAnsi" w:cs="Helvetica"/>
          <w:color w:val="000000"/>
          <w:sz w:val="22"/>
          <w:szCs w:val="22"/>
          <w:shd w:val="clear" w:color="auto" w:fill="FFFFFF"/>
        </w:rPr>
        <w:br/>
        <w:t xml:space="preserve">     • </w:t>
      </w:r>
      <w:r>
        <w:rPr>
          <w:rFonts w:asciiTheme="minorHAnsi" w:eastAsia="Times New Roman" w:hAnsiTheme="minorHAnsi" w:cs="Helvetica"/>
          <w:b/>
          <w:bCs/>
          <w:color w:val="000000"/>
          <w:sz w:val="22"/>
          <w:szCs w:val="22"/>
          <w:shd w:val="clear" w:color="auto" w:fill="FFFFFF"/>
        </w:rPr>
        <w:t xml:space="preserve">Ángela </w:t>
      </w:r>
      <w:proofErr w:type="spellStart"/>
      <w:r>
        <w:rPr>
          <w:rFonts w:asciiTheme="minorHAnsi" w:eastAsia="Times New Roman" w:hAnsiTheme="minorHAnsi" w:cs="Helvetica"/>
          <w:b/>
          <w:bCs/>
          <w:color w:val="000000"/>
          <w:sz w:val="22"/>
          <w:szCs w:val="22"/>
          <w:shd w:val="clear" w:color="auto" w:fill="FFFFFF"/>
        </w:rPr>
        <w:t>Vallvey</w:t>
      </w:r>
      <w:proofErr w:type="spellEnd"/>
      <w:r>
        <w:rPr>
          <w:rFonts w:asciiTheme="minorHAnsi" w:eastAsia="Times New Roman" w:hAnsiTheme="minorHAnsi" w:cs="Helvetica"/>
          <w:color w:val="000000"/>
          <w:sz w:val="22"/>
          <w:szCs w:val="22"/>
          <w:shd w:val="clear" w:color="auto" w:fill="FFFFFF"/>
        </w:rPr>
        <w:t xml:space="preserve">. Escritora y periodista española, ganadora del Premio Nadal en 2002 y finalista del Premio Planeta en 2008. </w:t>
      </w:r>
      <w:r>
        <w:rPr>
          <w:rFonts w:asciiTheme="minorHAnsi" w:eastAsia="Times New Roman" w:hAnsiTheme="minorHAnsi" w:cs="Helvetica"/>
          <w:color w:val="000000"/>
          <w:sz w:val="22"/>
          <w:szCs w:val="22"/>
          <w:shd w:val="clear" w:color="auto" w:fill="FFFFFF"/>
        </w:rPr>
        <w:br/>
      </w:r>
      <w:r>
        <w:rPr>
          <w:rFonts w:asciiTheme="minorHAnsi" w:eastAsia="Times New Roman" w:hAnsiTheme="minorHAnsi" w:cs="Helvetica"/>
          <w:color w:val="000000"/>
          <w:sz w:val="22"/>
          <w:szCs w:val="22"/>
          <w:shd w:val="clear" w:color="auto" w:fill="FFFFFF"/>
        </w:rPr>
        <w:br/>
        <w:t xml:space="preserve">     • </w:t>
      </w:r>
      <w:r>
        <w:rPr>
          <w:rFonts w:asciiTheme="minorHAnsi" w:eastAsia="Times New Roman" w:hAnsiTheme="minorHAnsi" w:cs="Helvetica"/>
          <w:b/>
          <w:bCs/>
          <w:color w:val="000000"/>
          <w:sz w:val="22"/>
          <w:szCs w:val="22"/>
          <w:shd w:val="clear" w:color="auto" w:fill="FFFFFF"/>
        </w:rPr>
        <w:t>Víctor Ullate</w:t>
      </w:r>
      <w:r>
        <w:rPr>
          <w:rFonts w:asciiTheme="minorHAnsi" w:eastAsia="Times New Roman" w:hAnsiTheme="minorHAnsi" w:cs="Helvetica"/>
          <w:color w:val="000000"/>
          <w:sz w:val="22"/>
          <w:szCs w:val="22"/>
          <w:shd w:val="clear" w:color="auto" w:fill="FFFFFF"/>
        </w:rPr>
        <w:t xml:space="preserve">. Bailarín, coreógrafo y director de espectáculos reconocido a nivel internacional. </w:t>
      </w:r>
      <w:r>
        <w:rPr>
          <w:rFonts w:asciiTheme="minorHAnsi" w:eastAsia="Times New Roman" w:hAnsiTheme="minorHAnsi" w:cs="Helvetica"/>
          <w:color w:val="000000"/>
          <w:sz w:val="22"/>
          <w:szCs w:val="22"/>
          <w:shd w:val="clear" w:color="auto" w:fill="FFFFFF"/>
        </w:rPr>
        <w:br/>
      </w:r>
      <w:r>
        <w:rPr>
          <w:rFonts w:asciiTheme="minorHAnsi" w:hAnsiTheme="minorHAnsi"/>
          <w:color w:val="000000"/>
          <w:sz w:val="22"/>
          <w:szCs w:val="22"/>
        </w:rPr>
        <w:br/>
        <w:t xml:space="preserve">    • </w:t>
      </w:r>
      <w:r>
        <w:rPr>
          <w:rFonts w:asciiTheme="minorHAnsi" w:hAnsiTheme="minorHAnsi"/>
          <w:b/>
          <w:bCs/>
          <w:color w:val="000000"/>
          <w:sz w:val="22"/>
          <w:szCs w:val="22"/>
        </w:rPr>
        <w:t xml:space="preserve">Edgar </w:t>
      </w:r>
      <w:proofErr w:type="spellStart"/>
      <w:r>
        <w:rPr>
          <w:rFonts w:asciiTheme="minorHAnsi" w:hAnsiTheme="minorHAnsi"/>
          <w:b/>
          <w:bCs/>
          <w:color w:val="000000"/>
          <w:sz w:val="22"/>
          <w:szCs w:val="22"/>
        </w:rPr>
        <w:t>Plans</w:t>
      </w:r>
      <w:proofErr w:type="spellEnd"/>
      <w:r>
        <w:rPr>
          <w:rFonts w:asciiTheme="minorHAnsi" w:hAnsiTheme="minorHAnsi"/>
          <w:b/>
          <w:bCs/>
          <w:color w:val="000000"/>
          <w:sz w:val="22"/>
          <w:szCs w:val="22"/>
        </w:rPr>
        <w:t>.</w:t>
      </w:r>
      <w:r>
        <w:rPr>
          <w:rFonts w:asciiTheme="minorHAnsi" w:hAnsiTheme="minorHAnsi"/>
          <w:color w:val="000000"/>
          <w:sz w:val="22"/>
          <w:szCs w:val="22"/>
        </w:rPr>
        <w:t xml:space="preserve"> Dibujante Internacional con exposiciones en todo el mundo. Sus obras forman parte de multitud de colecciones de arte privadas en todo el mundo. </w:t>
      </w:r>
      <w:r>
        <w:rPr>
          <w:rFonts w:asciiTheme="minorHAnsi" w:eastAsia="Times New Roman" w:hAnsiTheme="minorHAnsi" w:cs="Helvetica"/>
          <w:color w:val="000000"/>
          <w:sz w:val="22"/>
          <w:szCs w:val="22"/>
          <w:shd w:val="clear" w:color="auto" w:fill="FFFFFF"/>
        </w:rPr>
        <w:br/>
      </w:r>
      <w:r>
        <w:rPr>
          <w:rFonts w:asciiTheme="minorHAnsi" w:eastAsia="Times New Roman" w:hAnsiTheme="minorHAnsi" w:cs="Helvetica"/>
          <w:color w:val="000000"/>
          <w:sz w:val="22"/>
          <w:szCs w:val="22"/>
          <w:shd w:val="clear" w:color="auto" w:fill="FFFFFF"/>
        </w:rPr>
        <w:br/>
        <w:t xml:space="preserve">   • </w:t>
      </w:r>
      <w:r>
        <w:rPr>
          <w:rFonts w:asciiTheme="minorHAnsi" w:eastAsia="Times New Roman" w:hAnsiTheme="minorHAnsi" w:cs="Helvetica"/>
          <w:b/>
          <w:bCs/>
          <w:color w:val="000000"/>
          <w:sz w:val="22"/>
          <w:szCs w:val="22"/>
          <w:shd w:val="clear" w:color="auto" w:fill="FFFFFF"/>
        </w:rPr>
        <w:t>Luis de la Alas</w:t>
      </w:r>
      <w:r>
        <w:rPr>
          <w:rFonts w:asciiTheme="minorHAnsi" w:eastAsia="Times New Roman" w:hAnsiTheme="minorHAnsi" w:cs="Helvetica"/>
          <w:color w:val="000000"/>
          <w:sz w:val="22"/>
          <w:szCs w:val="22"/>
          <w:shd w:val="clear" w:color="auto" w:fill="FFFFFF"/>
        </w:rPr>
        <w:t xml:space="preserve">. Fotógrafo reconocido a nivel Internacional, acaba de recibir el premio al mejor libro de gastronomía con "Madrid Gastro". </w:t>
      </w:r>
      <w:r>
        <w:rPr>
          <w:rFonts w:asciiTheme="minorHAnsi" w:eastAsia="Times New Roman" w:hAnsiTheme="minorHAnsi" w:cs="Helvetica"/>
          <w:color w:val="000000"/>
          <w:sz w:val="22"/>
          <w:szCs w:val="22"/>
          <w:shd w:val="clear" w:color="auto" w:fill="FFFFFF"/>
        </w:rPr>
        <w:br/>
      </w:r>
      <w:r>
        <w:rPr>
          <w:rFonts w:asciiTheme="minorHAnsi" w:eastAsia="Times New Roman" w:hAnsiTheme="minorHAnsi" w:cs="Helvetica"/>
          <w:color w:val="000000"/>
          <w:sz w:val="22"/>
          <w:szCs w:val="22"/>
          <w:shd w:val="clear" w:color="auto" w:fill="FFFFFF"/>
        </w:rPr>
        <w:lastRenderedPageBreak/>
        <w:br/>
        <w:t xml:space="preserve">   • </w:t>
      </w:r>
      <w:r>
        <w:rPr>
          <w:rFonts w:asciiTheme="minorHAnsi" w:eastAsia="Times New Roman" w:hAnsiTheme="minorHAnsi" w:cs="Helvetica"/>
          <w:b/>
          <w:bCs/>
          <w:color w:val="000000"/>
          <w:sz w:val="22"/>
          <w:szCs w:val="22"/>
          <w:shd w:val="clear" w:color="auto" w:fill="FFFFFF"/>
        </w:rPr>
        <w:t xml:space="preserve">Miguel </w:t>
      </w:r>
      <w:proofErr w:type="spellStart"/>
      <w:r>
        <w:rPr>
          <w:rFonts w:asciiTheme="minorHAnsi" w:eastAsia="Times New Roman" w:hAnsiTheme="minorHAnsi" w:cs="Helvetica"/>
          <w:b/>
          <w:bCs/>
          <w:color w:val="000000"/>
          <w:sz w:val="22"/>
          <w:szCs w:val="22"/>
          <w:shd w:val="clear" w:color="auto" w:fill="FFFFFF"/>
        </w:rPr>
        <w:t>Pardeza</w:t>
      </w:r>
      <w:proofErr w:type="spellEnd"/>
      <w:r>
        <w:rPr>
          <w:rFonts w:asciiTheme="minorHAnsi" w:eastAsia="Times New Roman" w:hAnsiTheme="minorHAnsi" w:cs="Helvetica"/>
          <w:b/>
          <w:bCs/>
          <w:color w:val="000000"/>
          <w:sz w:val="22"/>
          <w:szCs w:val="22"/>
          <w:shd w:val="clear" w:color="auto" w:fill="FFFFFF"/>
        </w:rPr>
        <w:t>.</w:t>
      </w:r>
      <w:r>
        <w:rPr>
          <w:rFonts w:asciiTheme="minorHAnsi" w:eastAsia="Times New Roman" w:hAnsiTheme="minorHAnsi" w:cs="Helvetica"/>
          <w:color w:val="000000"/>
          <w:sz w:val="22"/>
          <w:szCs w:val="22"/>
          <w:shd w:val="clear" w:color="auto" w:fill="FFFFFF"/>
        </w:rPr>
        <w:t xml:space="preserve"> Futbolista deportivamente conocido como </w:t>
      </w:r>
      <w:proofErr w:type="spellStart"/>
      <w:r>
        <w:rPr>
          <w:rFonts w:asciiTheme="minorHAnsi" w:eastAsia="Times New Roman" w:hAnsiTheme="minorHAnsi" w:cs="Helvetica"/>
          <w:color w:val="000000"/>
          <w:sz w:val="22"/>
          <w:szCs w:val="22"/>
          <w:shd w:val="clear" w:color="auto" w:fill="FFFFFF"/>
        </w:rPr>
        <w:t>Pardeza</w:t>
      </w:r>
      <w:proofErr w:type="spellEnd"/>
      <w:r>
        <w:rPr>
          <w:rFonts w:asciiTheme="minorHAnsi" w:eastAsia="Times New Roman" w:hAnsiTheme="minorHAnsi" w:cs="Helvetica"/>
          <w:color w:val="000000"/>
          <w:sz w:val="22"/>
          <w:szCs w:val="22"/>
          <w:shd w:val="clear" w:color="auto" w:fill="FFFFFF"/>
        </w:rPr>
        <w:t xml:space="preserve">, fue integrante de “La Quinta del Buitre”, licenciado en Filología Hispánica actualmente se dedica a escribir novelas. </w:t>
      </w:r>
      <w:r>
        <w:rPr>
          <w:rFonts w:asciiTheme="minorHAnsi" w:eastAsia="Times New Roman" w:hAnsiTheme="minorHAnsi" w:cs="Helvetica"/>
          <w:color w:val="000000"/>
          <w:sz w:val="22"/>
          <w:szCs w:val="22"/>
          <w:shd w:val="clear" w:color="auto" w:fill="FFFFFF"/>
        </w:rPr>
        <w:br/>
      </w:r>
      <w:r>
        <w:rPr>
          <w:rFonts w:asciiTheme="minorHAnsi" w:eastAsia="Times New Roman" w:hAnsiTheme="minorHAnsi" w:cs="Helvetica"/>
          <w:color w:val="000000"/>
          <w:sz w:val="22"/>
          <w:szCs w:val="22"/>
          <w:shd w:val="clear" w:color="auto" w:fill="FFFFFF"/>
        </w:rPr>
        <w:br/>
        <w:t xml:space="preserve"> • </w:t>
      </w:r>
      <w:r>
        <w:rPr>
          <w:rFonts w:asciiTheme="minorHAnsi" w:eastAsia="Times New Roman" w:hAnsiTheme="minorHAnsi" w:cs="Helvetica"/>
          <w:b/>
          <w:bCs/>
          <w:color w:val="000000"/>
          <w:sz w:val="22"/>
          <w:szCs w:val="22"/>
          <w:shd w:val="clear" w:color="auto" w:fill="FFFFFF"/>
        </w:rPr>
        <w:t>Luis Miguel Beneyto.</w:t>
      </w:r>
      <w:r>
        <w:rPr>
          <w:rFonts w:asciiTheme="minorHAnsi" w:eastAsia="Times New Roman" w:hAnsiTheme="minorHAnsi" w:cs="Helvetica"/>
          <w:color w:val="000000"/>
          <w:sz w:val="22"/>
          <w:szCs w:val="22"/>
          <w:shd w:val="clear" w:color="auto" w:fill="FFFFFF"/>
        </w:rPr>
        <w:t xml:space="preserve"> Ingeniero agrónomo, </w:t>
      </w:r>
      <w:proofErr w:type="gramStart"/>
      <w:r>
        <w:rPr>
          <w:rFonts w:asciiTheme="minorHAnsi" w:eastAsia="Times New Roman" w:hAnsiTheme="minorHAnsi" w:cs="Helvetica"/>
          <w:color w:val="000000"/>
          <w:sz w:val="22"/>
          <w:szCs w:val="22"/>
          <w:shd w:val="clear" w:color="auto" w:fill="FFFFFF"/>
        </w:rPr>
        <w:t>ex consejero</w:t>
      </w:r>
      <w:proofErr w:type="gramEnd"/>
      <w:r>
        <w:rPr>
          <w:rFonts w:asciiTheme="minorHAnsi" w:eastAsia="Times New Roman" w:hAnsiTheme="minorHAnsi" w:cs="Helvetica"/>
          <w:color w:val="000000"/>
          <w:sz w:val="22"/>
          <w:szCs w:val="22"/>
          <w:shd w:val="clear" w:color="auto" w:fill="FFFFFF"/>
        </w:rPr>
        <w:t xml:space="preserve"> delegado de Marqués de Riscal, Miembro de la Academia de Gastronomía y presidente de la Fundación para la Cultura del Vino.</w:t>
      </w:r>
      <w:r>
        <w:rPr>
          <w:rFonts w:asciiTheme="minorHAnsi" w:eastAsia="Times New Roman" w:hAnsiTheme="minorHAnsi" w:cs="Helvetica"/>
          <w:color w:val="000000"/>
          <w:sz w:val="22"/>
          <w:szCs w:val="22"/>
          <w:shd w:val="clear" w:color="auto" w:fill="FFFFFF"/>
        </w:rPr>
        <w:br/>
      </w:r>
      <w:r>
        <w:rPr>
          <w:rFonts w:asciiTheme="minorHAnsi" w:eastAsia="Times New Roman" w:hAnsiTheme="minorHAnsi" w:cs="Helvetica"/>
          <w:color w:val="000000"/>
          <w:sz w:val="22"/>
          <w:szCs w:val="22"/>
          <w:shd w:val="clear" w:color="auto" w:fill="FFFFFF"/>
        </w:rPr>
        <w:br/>
        <w:t xml:space="preserve">  • </w:t>
      </w:r>
      <w:r>
        <w:rPr>
          <w:rFonts w:asciiTheme="minorHAnsi" w:eastAsia="Times New Roman" w:hAnsiTheme="minorHAnsi" w:cs="Helvetica"/>
          <w:b/>
          <w:bCs/>
          <w:color w:val="000000"/>
          <w:sz w:val="22"/>
          <w:szCs w:val="22"/>
          <w:shd w:val="clear" w:color="auto" w:fill="FFFFFF"/>
        </w:rPr>
        <w:t>Augusto Ferrer – Dalmau.</w:t>
      </w:r>
      <w:r>
        <w:rPr>
          <w:rFonts w:asciiTheme="minorHAnsi" w:eastAsia="Times New Roman" w:hAnsiTheme="minorHAnsi" w:cs="Helvetica"/>
          <w:color w:val="000000"/>
          <w:sz w:val="22"/>
          <w:szCs w:val="22"/>
          <w:shd w:val="clear" w:color="auto" w:fill="FFFFFF"/>
        </w:rPr>
        <w:t xml:space="preserve"> Pintor español de estilo realista y temas históricos. Se ha especializado en cuadros de temática militar ecuestre que retratan en muchos casos diversos aspectos y épocas de las Fuerzas Armadas de España, aunque también de otros ejércitos. “El pintor de las batallas”. </w:t>
      </w:r>
    </w:p>
    <w:p w14:paraId="26BA7893" w14:textId="77777777" w:rsidR="00DD0ED8" w:rsidRDefault="00DD0ED8">
      <w:pPr>
        <w:textAlignment w:val="baseline"/>
        <w:rPr>
          <w:rFonts w:asciiTheme="minorHAnsi" w:eastAsia="Times New Roman" w:hAnsiTheme="minorHAnsi"/>
          <w:sz w:val="22"/>
          <w:szCs w:val="22"/>
        </w:rPr>
      </w:pPr>
    </w:p>
    <w:p w14:paraId="5AB06E00" w14:textId="77777777" w:rsidR="00DD0ED8" w:rsidRDefault="00572E37">
      <w:pPr>
        <w:textAlignment w:val="baseline"/>
        <w:rPr>
          <w:rFonts w:asciiTheme="minorHAnsi" w:eastAsia="Times New Roman" w:hAnsiTheme="minorHAnsi" w:cs="Arial"/>
          <w:sz w:val="21"/>
          <w:szCs w:val="21"/>
        </w:rPr>
      </w:pPr>
      <w:r>
        <w:rPr>
          <w:rFonts w:asciiTheme="minorHAnsi" w:eastAsia="Times New Roman" w:hAnsiTheme="minorHAnsi" w:cs="Arial"/>
          <w:sz w:val="22"/>
          <w:szCs w:val="22"/>
        </w:rPr>
        <w:t> </w:t>
      </w:r>
    </w:p>
    <w:p w14:paraId="3D78E498" w14:textId="77777777" w:rsidR="00DD0ED8" w:rsidRDefault="00572E37">
      <w:pPr>
        <w:textAlignment w:val="baseline"/>
        <w:rPr>
          <w:rFonts w:asciiTheme="minorHAnsi" w:hAnsiTheme="minorHAnsi"/>
          <w:sz w:val="22"/>
          <w:szCs w:val="22"/>
        </w:rPr>
      </w:pPr>
      <w:r>
        <w:rPr>
          <w:rFonts w:asciiTheme="minorHAnsi" w:eastAsia="Times New Roman" w:hAnsiTheme="minorHAnsi" w:cs="Arial"/>
          <w:b/>
          <w:bCs/>
          <w:sz w:val="22"/>
          <w:szCs w:val="22"/>
        </w:rPr>
        <w:t>Respecto al PREMIO TÁCITO</w:t>
      </w:r>
    </w:p>
    <w:p w14:paraId="61E678F4" w14:textId="77777777" w:rsidR="00DD0ED8" w:rsidRDefault="00572E37">
      <w:pPr>
        <w:textAlignment w:val="baseline"/>
        <w:rPr>
          <w:rFonts w:asciiTheme="minorHAnsi" w:eastAsia="Times New Roman" w:hAnsiTheme="minorHAnsi" w:cs="Arial"/>
        </w:rPr>
      </w:pPr>
      <w:r>
        <w:rPr>
          <w:rFonts w:asciiTheme="minorHAnsi" w:eastAsia="Times New Roman" w:hAnsiTheme="minorHAnsi" w:cs="Arial"/>
          <w:sz w:val="22"/>
          <w:szCs w:val="22"/>
        </w:rPr>
        <w:br/>
        <w:t>Los asociados AEPEV o cualquier persona física o jurídica proponen Proyectos, Instituciones o Personas relacionados con la CULTURA y con el VINO. Esas serán las candidaturas que el Comité de Cultura de la Asociación estudia y analiza para seleccionar las más destacadas. Las candidaturas finalistas, tras ser aprobadas por la Comisión Ejecutiva de la AEPEV, son trasladadas al Jurado que, tras las deliberaciones necesarias, elige la ganadora.</w:t>
      </w:r>
    </w:p>
    <w:p w14:paraId="61BB0B65" w14:textId="77777777" w:rsidR="00DD0ED8" w:rsidRDefault="00DD0ED8">
      <w:pPr>
        <w:textAlignment w:val="baseline"/>
        <w:rPr>
          <w:rFonts w:asciiTheme="minorHAnsi" w:eastAsia="Times New Roman" w:hAnsiTheme="minorHAnsi" w:cs="Arial"/>
          <w:sz w:val="22"/>
          <w:szCs w:val="22"/>
        </w:rPr>
      </w:pPr>
    </w:p>
    <w:p w14:paraId="5FB10AF7" w14:textId="77777777" w:rsidR="00DD0ED8" w:rsidRDefault="00DD0ED8">
      <w:pPr>
        <w:textAlignment w:val="baseline"/>
        <w:rPr>
          <w:rFonts w:asciiTheme="minorHAnsi" w:hAnsiTheme="minorHAnsi" w:cs="Arial"/>
          <w:color w:val="000000"/>
          <w:sz w:val="22"/>
          <w:szCs w:val="22"/>
        </w:rPr>
      </w:pPr>
    </w:p>
    <w:p w14:paraId="25FE8770" w14:textId="77777777" w:rsidR="00DD0ED8" w:rsidRDefault="00572E37">
      <w:pPr>
        <w:rPr>
          <w:rFonts w:asciiTheme="minorHAnsi" w:hAnsiTheme="minorHAnsi"/>
          <w:color w:val="000000"/>
          <w:sz w:val="22"/>
          <w:szCs w:val="22"/>
        </w:rPr>
      </w:pPr>
      <w:r>
        <w:rPr>
          <w:rFonts w:asciiTheme="minorHAnsi" w:eastAsia="Times New Roman" w:hAnsiTheme="minorHAnsi" w:cs="Arial"/>
          <w:b/>
          <w:bCs/>
          <w:color w:val="000000"/>
          <w:sz w:val="22"/>
          <w:szCs w:val="22"/>
          <w:shd w:val="clear" w:color="auto" w:fill="FFFFFF"/>
        </w:rPr>
        <w:t>Respecto a la AEPEV </w:t>
      </w:r>
    </w:p>
    <w:p w14:paraId="309EA822" w14:textId="77777777" w:rsidR="00DD0ED8" w:rsidRDefault="00DD0ED8">
      <w:pPr>
        <w:rPr>
          <w:rFonts w:asciiTheme="minorHAnsi" w:eastAsia="Times New Roman" w:hAnsiTheme="minorHAnsi" w:cs="Arial"/>
          <w:b/>
          <w:bCs/>
          <w:color w:val="666666"/>
          <w:highlight w:val="white"/>
        </w:rPr>
      </w:pPr>
    </w:p>
    <w:p w14:paraId="51A4EF07" w14:textId="77777777" w:rsidR="00DD0ED8" w:rsidRDefault="00572E37">
      <w:pPr>
        <w:rPr>
          <w:rFonts w:asciiTheme="minorHAnsi" w:eastAsia="Times New Roman" w:hAnsiTheme="minorHAnsi" w:cs="Arial"/>
        </w:rPr>
      </w:pPr>
      <w:r>
        <w:rPr>
          <w:rFonts w:asciiTheme="minorHAnsi" w:eastAsia="Times New Roman" w:hAnsiTheme="minorHAnsi" w:cs="Arial"/>
          <w:sz w:val="22"/>
          <w:szCs w:val="22"/>
        </w:rPr>
        <w:t>La Asociación española de Periodistas y Escritores del Vino, es la Asociación profesional de comunicadores del vino más importante. Integra a más de 165 periodistas y escritores. Considerándose de alto valor su nivel de influencia en la opinión del consumidor.</w:t>
      </w:r>
      <w:r>
        <w:rPr>
          <w:rFonts w:asciiTheme="minorHAnsi" w:eastAsia="Times New Roman" w:hAnsiTheme="minorHAnsi" w:cs="Arial"/>
          <w:sz w:val="22"/>
          <w:szCs w:val="22"/>
        </w:rPr>
        <w:br/>
        <w:t>La defensa de su propio código ético y de autorregulación de la comunicación del vino, trabaja intensamente en que se llamen las cosas por su nombre en el sector y, sobre todo, en poner en conocimiento de un amplio sector de la Sociedad, todas las ventajas y atributos positivos que se desprenden de la afición a la enología y al disfrute del vino.</w:t>
      </w:r>
      <w:r>
        <w:rPr>
          <w:rFonts w:asciiTheme="minorHAnsi" w:eastAsia="Times New Roman" w:hAnsiTheme="minorHAnsi" w:cs="Arial"/>
          <w:sz w:val="22"/>
          <w:szCs w:val="22"/>
        </w:rPr>
        <w:br/>
      </w:r>
    </w:p>
    <w:p w14:paraId="3F72AEBE" w14:textId="77777777" w:rsidR="00DD0ED8" w:rsidRDefault="00DD0ED8">
      <w:pPr>
        <w:jc w:val="right"/>
        <w:rPr>
          <w:rFonts w:asciiTheme="minorHAnsi" w:hAnsiTheme="minorHAnsi"/>
          <w:b/>
          <w:color w:val="222222"/>
        </w:rPr>
      </w:pPr>
    </w:p>
    <w:p w14:paraId="2DA688A4" w14:textId="77777777" w:rsidR="00DD0ED8" w:rsidRDefault="00572E37">
      <w:pPr>
        <w:jc w:val="right"/>
        <w:rPr>
          <w:rFonts w:asciiTheme="minorHAnsi" w:hAnsiTheme="minorHAnsi"/>
          <w:sz w:val="22"/>
          <w:szCs w:val="22"/>
        </w:rPr>
      </w:pPr>
      <w:r>
        <w:rPr>
          <w:rFonts w:asciiTheme="minorHAnsi" w:eastAsia="Calibri" w:hAnsiTheme="minorHAnsi"/>
          <w:b/>
          <w:color w:val="222222"/>
          <w:sz w:val="22"/>
          <w:szCs w:val="22"/>
        </w:rPr>
        <w:t>Comité de vino y cultura de la AEPEV</w:t>
      </w:r>
    </w:p>
    <w:p w14:paraId="68D4B858" w14:textId="77777777" w:rsidR="00DD0ED8" w:rsidRDefault="00DD0ED8">
      <w:pPr>
        <w:jc w:val="right"/>
        <w:rPr>
          <w:rFonts w:asciiTheme="minorHAnsi" w:hAnsiTheme="minorHAnsi"/>
          <w:color w:val="222222"/>
          <w:sz w:val="22"/>
          <w:szCs w:val="22"/>
        </w:rPr>
      </w:pPr>
    </w:p>
    <w:p w14:paraId="43B0EDB9" w14:textId="77777777" w:rsidR="00DD0ED8" w:rsidRDefault="00DD0ED8">
      <w:pPr>
        <w:rPr>
          <w:rFonts w:asciiTheme="minorHAnsi" w:hAnsiTheme="minorHAnsi"/>
        </w:rPr>
      </w:pPr>
    </w:p>
    <w:sectPr w:rsidR="00DD0ED8">
      <w:pgSz w:w="11906" w:h="16838"/>
      <w:pgMar w:top="1417" w:right="1701" w:bottom="141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0ABD5" w14:textId="77777777" w:rsidR="00CB4319" w:rsidRDefault="00CB4319">
      <w:r>
        <w:separator/>
      </w:r>
    </w:p>
  </w:endnote>
  <w:endnote w:type="continuationSeparator" w:id="0">
    <w:p w14:paraId="78DB87A2" w14:textId="77777777" w:rsidR="00CB4319" w:rsidRDefault="00CB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ans">
    <w:altName w:val="Arial"/>
    <w:charset w:val="00"/>
    <w:family w:val="roman"/>
    <w:pitch w:val="default"/>
  </w:font>
  <w:font w:name="Microsoft YaHei">
    <w:panose1 w:val="020B0503020204020204"/>
    <w:charset w:val="86"/>
    <w:family w:val="auto"/>
    <w:pitch w:val="default"/>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2624D" w14:textId="77777777" w:rsidR="00CB4319" w:rsidRDefault="00CB4319">
      <w:r>
        <w:separator/>
      </w:r>
    </w:p>
  </w:footnote>
  <w:footnote w:type="continuationSeparator" w:id="0">
    <w:p w14:paraId="7EB7BDC5" w14:textId="77777777" w:rsidR="00CB4319" w:rsidRDefault="00CB4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D8"/>
    <w:rsid w:val="00572E37"/>
    <w:rsid w:val="00651C74"/>
    <w:rsid w:val="00BD0549"/>
    <w:rsid w:val="00CB4319"/>
    <w:rsid w:val="00DD0ED8"/>
    <w:rsid w:val="00F401DC"/>
    <w:rsid w:val="015A5835"/>
    <w:rsid w:val="6B4C1597"/>
  </w:rsids>
  <m:mathPr>
    <m:mathFont m:val="Cambria Math"/>
    <m:brkBin m:val="before"/>
    <m:brkBinSub m:val="--"/>
    <m:smallFrac m:val="0"/>
    <m:dispDef/>
    <m:lMargin m:val="0"/>
    <m:rMargin m:val="0"/>
    <m:defJc m:val="centerGroup"/>
    <m:wrapIndent m:val="1440"/>
    <m:intLim m:val="subSup"/>
    <m:naryLim m:val="undOvr"/>
  </m:mathPr>
  <w:themeFontLang w:val="es-E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0497"/>
  <w15:docId w15:val="{015EB810-EE05-4D4E-A749-8D425A51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Hipervnculo">
    <w:name w:val="Hyperlink"/>
    <w:basedOn w:val="Fuentedeprrafopredeter"/>
    <w:uiPriority w:val="99"/>
    <w:semiHidden/>
    <w:unhideWhenUsed/>
    <w:qFormat/>
    <w:rPr>
      <w:color w:val="0000FF"/>
      <w:u w:val="single"/>
    </w:rPr>
  </w:style>
  <w:style w:type="character" w:styleId="Textoennegrita">
    <w:name w:val="Strong"/>
    <w:basedOn w:val="Fuentedeprrafopredeter"/>
    <w:uiPriority w:val="22"/>
    <w:qFormat/>
    <w:rPr>
      <w:b/>
      <w:bCs/>
    </w:rPr>
  </w:style>
  <w:style w:type="paragraph" w:styleId="Descripcin">
    <w:name w:val="caption"/>
    <w:basedOn w:val="Normal"/>
    <w:next w:val="Normal"/>
    <w:qFormat/>
    <w:pPr>
      <w:suppressLineNumbers/>
      <w:spacing w:before="120" w:after="120"/>
    </w:pPr>
    <w:rPr>
      <w:rFonts w:cs="Lucida Sans"/>
      <w:i/>
      <w:iCs/>
    </w:rPr>
  </w:style>
  <w:style w:type="paragraph" w:styleId="Lista">
    <w:name w:val="List"/>
    <w:basedOn w:val="Textoindependiente"/>
    <w:qFormat/>
    <w:rPr>
      <w:rFonts w:cs="Lucida Sans"/>
    </w:rPr>
  </w:style>
  <w:style w:type="paragraph" w:styleId="Textoindependiente">
    <w:name w:val="Body Text"/>
    <w:basedOn w:val="Normal"/>
    <w:qFormat/>
    <w:pPr>
      <w:spacing w:after="140" w:line="276" w:lineRule="auto"/>
    </w:pPr>
  </w:style>
  <w:style w:type="paragraph" w:styleId="NormalWeb">
    <w:name w:val="Normal (Web)"/>
    <w:basedOn w:val="Normal"/>
    <w:uiPriority w:val="99"/>
    <w:unhideWhenUsed/>
    <w:qFormat/>
    <w:pPr>
      <w:spacing w:beforeAutospacing="1" w:afterAutospacing="1"/>
    </w:pPr>
  </w:style>
  <w:style w:type="character" w:customStyle="1" w:styleId="EnlacedeInternet">
    <w:name w:val="Enlace de Internet"/>
    <w:basedOn w:val="Fuentedeprrafopredeter"/>
    <w:uiPriority w:val="99"/>
    <w:unhideWhenUsed/>
    <w:qFormat/>
    <w:rPr>
      <w:color w:val="0000FF"/>
      <w:u w:val="single"/>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customStyle="1" w:styleId="ndice">
    <w:name w:val="Índice"/>
    <w:basedOn w:val="Normal"/>
    <w:qFormat/>
    <w:pPr>
      <w:suppressLineNumbers/>
    </w:pPr>
    <w:rPr>
      <w:rFonts w:cs="Lucida Sans"/>
    </w:rPr>
  </w:style>
  <w:style w:type="paragraph" w:customStyle="1" w:styleId="post-meta">
    <w:name w:val="post-meta"/>
    <w:basedOn w:val="Normal"/>
    <w:qFormat/>
    <w:pPr>
      <w:spacing w:beforeAutospacing="1"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pev.es/wp-content/uploads/2021/03/Bases-TACITO-202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1111</Words>
  <Characters>6112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belen</dc:creator>
  <cp:lastModifiedBy>JOSE LUÍS MURCIA</cp:lastModifiedBy>
  <cp:revision>2</cp:revision>
  <dcterms:created xsi:type="dcterms:W3CDTF">2021-04-05T12:10:00Z</dcterms:created>
  <dcterms:modified xsi:type="dcterms:W3CDTF">2021-04-05T12:10:00Z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3082-11.2.0.10017</vt:lpwstr>
  </property>
</Properties>
</file>